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DBE5F1" w:themeColor="accent1" w:themeTint="33"/>
  <w:body>
    <w:p w14:paraId="0E3D22F8" w14:textId="77777777" w:rsidR="00CD5BA6" w:rsidRPr="00CC7CC5" w:rsidRDefault="00CC7CC5" w:rsidP="006D0CC9">
      <w:pPr>
        <w:spacing w:after="0" w:line="240" w:lineRule="auto"/>
        <w:rPr>
          <w:rStyle w:val="Strong"/>
          <w:sz w:val="28"/>
        </w:rPr>
      </w:pPr>
      <w:r w:rsidRPr="00CC7CC5">
        <w:rPr>
          <w:rStyle w:val="Strong"/>
          <w:sz w:val="28"/>
        </w:rPr>
        <w:t>School of Health in Social Science</w:t>
      </w:r>
    </w:p>
    <w:p w14:paraId="5A734368" w14:textId="77777777" w:rsidR="00CC7CC5" w:rsidRDefault="00CC7CC5" w:rsidP="006D0CC9">
      <w:pPr>
        <w:spacing w:after="0" w:line="240" w:lineRule="auto"/>
      </w:pPr>
    </w:p>
    <w:p w14:paraId="12EDD948" w14:textId="77777777" w:rsidR="00846971" w:rsidRPr="00846971" w:rsidRDefault="00846971" w:rsidP="006D0CC9">
      <w:pPr>
        <w:spacing w:after="0" w:line="240" w:lineRule="auto"/>
        <w:rPr>
          <w:b/>
        </w:rPr>
      </w:pPr>
      <w:r w:rsidRPr="00846971">
        <w:rPr>
          <w:b/>
        </w:rPr>
        <w:t>Application Process</w:t>
      </w:r>
    </w:p>
    <w:p w14:paraId="49B5533B" w14:textId="7E3ADCE2" w:rsidR="00982F1D" w:rsidRDefault="00CC7CC5" w:rsidP="009C27D3">
      <w:pPr>
        <w:spacing w:after="0" w:line="240" w:lineRule="auto"/>
      </w:pPr>
      <w:r>
        <w:t>Students should discuss their ap</w:t>
      </w:r>
      <w:r w:rsidR="00F908E2">
        <w:t xml:space="preserve">plication with their </w:t>
      </w:r>
      <w:r w:rsidR="00CB3589">
        <w:t>Student Adviser or Academic Adviser</w:t>
      </w:r>
      <w:r>
        <w:t xml:space="preserve"> who will help to complete the form and put together</w:t>
      </w:r>
      <w:r w:rsidR="00E144A2" w:rsidRPr="00AA1F61">
        <w:t xml:space="preserve"> a proposed return to study plan</w:t>
      </w:r>
      <w:r w:rsidR="00846971" w:rsidRPr="00AA1F61">
        <w:t xml:space="preserve">. </w:t>
      </w:r>
      <w:r w:rsidR="00AE010C" w:rsidRPr="00AA1F61">
        <w:t xml:space="preserve"> </w:t>
      </w:r>
      <w:r w:rsidR="00CB3589">
        <w:t xml:space="preserve">The Student Adviser or Academic Adviser </w:t>
      </w:r>
      <w:r>
        <w:t>should send the</w:t>
      </w:r>
      <w:r w:rsidR="004B3574">
        <w:t xml:space="preserve"> </w:t>
      </w:r>
      <w:r w:rsidR="00846971">
        <w:t xml:space="preserve">completed form, along with </w:t>
      </w:r>
      <w:r w:rsidR="005601ED">
        <w:t xml:space="preserve">any </w:t>
      </w:r>
      <w:r w:rsidR="00982F1D">
        <w:t xml:space="preserve">supporting evidence, to </w:t>
      </w:r>
      <w:r>
        <w:t>the</w:t>
      </w:r>
      <w:r w:rsidR="00CA769D">
        <w:t xml:space="preserve"> School Office</w:t>
      </w:r>
      <w:r>
        <w:t xml:space="preserve"> at </w:t>
      </w:r>
      <w:hyperlink r:id="rId11" w:history="1">
        <w:r w:rsidRPr="008A5CC4">
          <w:rPr>
            <w:rStyle w:val="Hyperlink"/>
          </w:rPr>
          <w:t>Health.UG.PGT.Concessions@ed.ac.uk</w:t>
        </w:r>
      </w:hyperlink>
      <w:r>
        <w:t>.</w:t>
      </w:r>
      <w:r w:rsidR="00554935">
        <w:t xml:space="preserve"> </w:t>
      </w:r>
    </w:p>
    <w:p w14:paraId="4C46E17D" w14:textId="77777777" w:rsidR="00E84665" w:rsidRDefault="00E84665" w:rsidP="009C27D3">
      <w:pPr>
        <w:spacing w:after="0" w:line="240" w:lineRule="auto"/>
      </w:pPr>
    </w:p>
    <w:p w14:paraId="56455732" w14:textId="77777777" w:rsidR="00007F17" w:rsidRPr="00007F17" w:rsidRDefault="00007F17" w:rsidP="009C27D3">
      <w:pPr>
        <w:spacing w:after="0" w:line="240" w:lineRule="auto"/>
        <w:rPr>
          <w:b/>
        </w:rPr>
      </w:pPr>
      <w:r>
        <w:rPr>
          <w:b/>
        </w:rPr>
        <w:t>Sharing of Information</w:t>
      </w:r>
    </w:p>
    <w:p w14:paraId="3D2EEA63" w14:textId="77777777" w:rsidR="00E144A2" w:rsidRDefault="008B3D8C" w:rsidP="00467DA9">
      <w:pPr>
        <w:spacing w:after="0" w:line="240" w:lineRule="auto"/>
      </w:pPr>
      <w:r>
        <w:t>Schools/</w:t>
      </w:r>
      <w:r w:rsidR="00007F17">
        <w:t>Colleges</w:t>
      </w:r>
      <w:r w:rsidR="00007F17" w:rsidRPr="00007F17">
        <w:t xml:space="preserve"> will only share information regarding your </w:t>
      </w:r>
      <w:r w:rsidR="00007F17">
        <w:t xml:space="preserve">Authorised Interruption of Study request </w:t>
      </w:r>
      <w:r w:rsidR="00007F17" w:rsidRPr="00007F17">
        <w:t xml:space="preserve">with staff who have a legitimate need to access the information </w:t>
      </w:r>
      <w:proofErr w:type="gramStart"/>
      <w:r w:rsidR="00007F17" w:rsidRPr="00007F17">
        <w:t>in order to</w:t>
      </w:r>
      <w:proofErr w:type="gramEnd"/>
      <w:r w:rsidR="00007F17" w:rsidRPr="00007F17">
        <w:t xml:space="preserve"> consider your case or to provide you with support in relation to the issues raised.</w:t>
      </w:r>
      <w:r w:rsidR="00007F17">
        <w:t xml:space="preserve"> </w:t>
      </w:r>
    </w:p>
    <w:p w14:paraId="4BE2ADE8" w14:textId="77777777" w:rsidR="00E144A2" w:rsidRDefault="00E144A2" w:rsidP="00467DA9">
      <w:pPr>
        <w:spacing w:after="0" w:line="240" w:lineRule="auto"/>
      </w:pPr>
    </w:p>
    <w:p w14:paraId="5236843B" w14:textId="77777777" w:rsidR="00982F1D" w:rsidRDefault="00982F1D" w:rsidP="00467DA9">
      <w:pPr>
        <w:spacing w:after="0" w:line="240" w:lineRule="auto"/>
      </w:pPr>
      <w:r>
        <w:t xml:space="preserve">The </w:t>
      </w:r>
      <w:r w:rsidR="00CA769D">
        <w:t>Authorised Interruption of Study Privacy Notice can be found online at</w:t>
      </w:r>
      <w:r>
        <w:t xml:space="preserve">: </w:t>
      </w:r>
      <w:hyperlink r:id="rId12" w:history="1">
        <w:r w:rsidR="00CD4BAF" w:rsidRPr="00FC3922">
          <w:rPr>
            <w:rStyle w:val="Hyperlink"/>
          </w:rPr>
          <w:t>https://www.ed.ac.uk/files/atoms/files/specialcircumstancesaisconcessionsloaprivacynotice.pdf</w:t>
        </w:r>
      </w:hyperlink>
      <w:r w:rsidR="00CD4BAF">
        <w:t xml:space="preserve"> </w:t>
      </w:r>
    </w:p>
    <w:p w14:paraId="107BBB4E" w14:textId="77777777" w:rsidR="00846971" w:rsidRDefault="00846971" w:rsidP="00467DA9">
      <w:pPr>
        <w:spacing w:after="0" w:line="240" w:lineRule="auto"/>
      </w:pPr>
    </w:p>
    <w:p w14:paraId="75CD5A14" w14:textId="77777777" w:rsidR="00846971" w:rsidRDefault="00846971" w:rsidP="00467DA9">
      <w:pPr>
        <w:spacing w:after="0" w:line="240" w:lineRule="auto"/>
        <w:rPr>
          <w:b/>
        </w:rPr>
      </w:pPr>
      <w:r w:rsidRPr="00846971">
        <w:rPr>
          <w:b/>
        </w:rPr>
        <w:t>Further Information</w:t>
      </w:r>
    </w:p>
    <w:p w14:paraId="62059AB0" w14:textId="77777777" w:rsidR="00E84665" w:rsidRDefault="00E84665" w:rsidP="00E84665">
      <w:pPr>
        <w:spacing w:after="0" w:line="240" w:lineRule="auto"/>
      </w:pPr>
      <w:r>
        <w:t xml:space="preserve">Any </w:t>
      </w:r>
      <w:r w:rsidRPr="00E84665">
        <w:t>one period of authorised interruption of study wi</w:t>
      </w:r>
      <w:r>
        <w:t>ll not generally exceed one academic year</w:t>
      </w:r>
      <w:r w:rsidRPr="00E84665">
        <w:t>.</w:t>
      </w:r>
      <w:r>
        <w:t xml:space="preserve">  </w:t>
      </w:r>
    </w:p>
    <w:p w14:paraId="0C0C41A9" w14:textId="77777777" w:rsidR="00E84665" w:rsidRDefault="00E84665" w:rsidP="00E84665">
      <w:pPr>
        <w:spacing w:after="0" w:line="240" w:lineRule="auto"/>
      </w:pPr>
      <w:r w:rsidRPr="00E84665">
        <w:t>The total period of authorised interruption of study is the same for full-time and part-time students and will not exceed 100% of the prescribed period of full-time study.</w:t>
      </w:r>
      <w:r>
        <w:t xml:space="preserve">  For example, for a </w:t>
      </w:r>
      <w:proofErr w:type="gramStart"/>
      <w:r>
        <w:t>4 year</w:t>
      </w:r>
      <w:proofErr w:type="gramEnd"/>
      <w:r>
        <w:t xml:space="preserve"> Undergraduate programme, a maximum of 4 years of interruption may be approved.  For most </w:t>
      </w:r>
      <w:proofErr w:type="gramStart"/>
      <w:r>
        <w:t>Masters</w:t>
      </w:r>
      <w:proofErr w:type="gramEnd"/>
      <w:r>
        <w:t xml:space="preserve"> programmes, the maximum period of interruption is 1 year.  </w:t>
      </w:r>
      <w:r w:rsidRPr="00E84665">
        <w:t xml:space="preserve">Interruptions of study will not be applied retrospectively. </w:t>
      </w:r>
      <w:r>
        <w:t xml:space="preserve"> </w:t>
      </w:r>
    </w:p>
    <w:p w14:paraId="4D3F9D34" w14:textId="77777777" w:rsidR="00E84665" w:rsidRDefault="00E84665" w:rsidP="00E84665">
      <w:pPr>
        <w:spacing w:after="0" w:line="240" w:lineRule="auto"/>
      </w:pPr>
    </w:p>
    <w:p w14:paraId="1C7E9F32" w14:textId="094FE9DF" w:rsidR="00846971" w:rsidRDefault="00846971" w:rsidP="00846971">
      <w:pPr>
        <w:spacing w:after="0" w:line="240" w:lineRule="auto"/>
      </w:pPr>
      <w:r>
        <w:t>Further g</w:t>
      </w:r>
      <w:r w:rsidR="00C05AED">
        <w:t>uidance can be found online at</w:t>
      </w:r>
      <w:r w:rsidR="00900DC0">
        <w:t>:</w:t>
      </w:r>
      <w:r w:rsidR="00C05AED">
        <w:t xml:space="preserve"> </w:t>
      </w:r>
      <w:hyperlink r:id="rId13" w:history="1">
        <w:r w:rsidR="00CB3589" w:rsidRPr="00005327">
          <w:rPr>
            <w:rStyle w:val="Hyperlink"/>
          </w:rPr>
          <w:t>https://www.ed.ac.uk/students/academic-life/study-interruption</w:t>
        </w:r>
      </w:hyperlink>
      <w:r w:rsidR="00CB3589">
        <w:t xml:space="preserve"> </w:t>
      </w:r>
    </w:p>
    <w:p w14:paraId="40AE09B2" w14:textId="77777777" w:rsidR="00AE010C" w:rsidRDefault="00AE010C" w:rsidP="00846971">
      <w:pPr>
        <w:spacing w:after="0" w:line="240" w:lineRule="auto"/>
      </w:pPr>
    </w:p>
    <w:p w14:paraId="6FB6C4E8" w14:textId="77777777" w:rsidR="00760785" w:rsidRDefault="00760785" w:rsidP="00760785">
      <w:pPr>
        <w:spacing w:after="0" w:line="240" w:lineRule="auto"/>
      </w:pPr>
      <w:r>
        <w:t xml:space="preserve">Taking an authorised interruption of study may have financial and visa implications. You are encouraged to speak with an advisor at the Edinburgh University Students’ Association Advice Place who can provide independent advice about the potential implications of taking an interruption. </w:t>
      </w:r>
    </w:p>
    <w:p w14:paraId="51ACF0EA" w14:textId="77777777" w:rsidR="00760785" w:rsidRDefault="00C346A7" w:rsidP="00760785">
      <w:pPr>
        <w:spacing w:after="0" w:line="240" w:lineRule="auto"/>
      </w:pPr>
      <w:hyperlink r:id="rId14" w:history="1">
        <w:r w:rsidR="00760785" w:rsidRPr="00DE18FB">
          <w:rPr>
            <w:rStyle w:val="Hyperlink"/>
          </w:rPr>
          <w:t>https://www.eusa.ed.ac.uk/support_and_advice/the_advice_place/</w:t>
        </w:r>
      </w:hyperlink>
    </w:p>
    <w:p w14:paraId="72A32BED" w14:textId="77777777" w:rsidR="00760785" w:rsidRDefault="00760785" w:rsidP="00760785">
      <w:pPr>
        <w:spacing w:after="0" w:line="240" w:lineRule="auto"/>
      </w:pPr>
    </w:p>
    <w:p w14:paraId="78D92B04" w14:textId="272B21F9" w:rsidR="00760785" w:rsidRDefault="00760785" w:rsidP="00760785">
      <w:pPr>
        <w:spacing w:after="0" w:line="240" w:lineRule="auto"/>
      </w:pPr>
      <w:r>
        <w:t xml:space="preserve">International students may also wish to speak with a member of staff at the </w:t>
      </w:r>
      <w:r w:rsidR="00CB3589">
        <w:t>Student Immigration</w:t>
      </w:r>
      <w:r>
        <w:t xml:space="preserve"> Service who can provide advice and guidance in relation to any visa implications which may arise </w:t>
      </w:r>
      <w:proofErr w:type="gramStart"/>
      <w:r>
        <w:t>as a consequence of</w:t>
      </w:r>
      <w:proofErr w:type="gramEnd"/>
      <w:r>
        <w:t xml:space="preserve"> taking an interruption. </w:t>
      </w:r>
    </w:p>
    <w:p w14:paraId="3D2E77E3" w14:textId="67C376BB" w:rsidR="00543304" w:rsidRDefault="00C346A7">
      <w:pPr>
        <w:rPr>
          <w:rStyle w:val="Hyperlink"/>
        </w:rPr>
      </w:pPr>
      <w:hyperlink r:id="rId15" w:history="1">
        <w:r w:rsidR="00CB3589" w:rsidRPr="00005327">
          <w:rPr>
            <w:rStyle w:val="Hyperlink"/>
          </w:rPr>
          <w:t>https://www.ed.ac.uk/student-administration/immigration</w:t>
        </w:r>
      </w:hyperlink>
      <w:r w:rsidR="00CB3589">
        <w:t xml:space="preserve"> </w:t>
      </w:r>
    </w:p>
    <w:p w14:paraId="3ABA0CA4" w14:textId="77777777" w:rsidR="00543304" w:rsidRDefault="00543304">
      <w:pPr>
        <w:rPr>
          <w:rStyle w:val="Hyperlink"/>
        </w:rPr>
      </w:pPr>
    </w:p>
    <w:p w14:paraId="0E83CCDE" w14:textId="77777777" w:rsidR="00F212A7" w:rsidRDefault="00543304">
      <w:pPr>
        <w:rPr>
          <w:rStyle w:val="Hyperlink"/>
        </w:rPr>
      </w:pPr>
      <w:r>
        <w:rPr>
          <w:b/>
        </w:rPr>
        <w:t xml:space="preserve">Please complete all information required on the following </w:t>
      </w:r>
      <w:r w:rsidRPr="009E7DBA">
        <w:rPr>
          <w:b/>
        </w:rPr>
        <w:t>three</w:t>
      </w:r>
      <w:r>
        <w:rPr>
          <w:b/>
        </w:rPr>
        <w:t xml:space="preserve"> pages</w:t>
      </w:r>
      <w:r>
        <w:rPr>
          <w:rStyle w:val="Hyperlink"/>
          <w:color w:val="auto"/>
          <w:u w:val="none"/>
        </w:rPr>
        <w:t xml:space="preserve"> </w:t>
      </w:r>
      <w:r w:rsidR="00F212A7">
        <w:rPr>
          <w:rStyle w:val="Hyperlink"/>
        </w:rPr>
        <w:br w:type="page"/>
      </w:r>
    </w:p>
    <w:tbl>
      <w:tblPr>
        <w:tblStyle w:val="TableGrid"/>
        <w:tblW w:w="0" w:type="auto"/>
        <w:tblLook w:val="04A0" w:firstRow="1" w:lastRow="0" w:firstColumn="1" w:lastColumn="0" w:noHBand="0" w:noVBand="1"/>
      </w:tblPr>
      <w:tblGrid>
        <w:gridCol w:w="2228"/>
        <w:gridCol w:w="2249"/>
        <w:gridCol w:w="2239"/>
        <w:gridCol w:w="2300"/>
      </w:tblGrid>
      <w:tr w:rsidR="00A45B3B" w14:paraId="33F67B01" w14:textId="77777777" w:rsidTr="009E7DBA">
        <w:tc>
          <w:tcPr>
            <w:tcW w:w="2228" w:type="dxa"/>
            <w:vAlign w:val="center"/>
          </w:tcPr>
          <w:p w14:paraId="71571997" w14:textId="77777777" w:rsidR="00183C17" w:rsidRPr="00B434AC" w:rsidRDefault="00A71572">
            <w:r w:rsidRPr="00B434AC">
              <w:lastRenderedPageBreak/>
              <w:t>Student S</w:t>
            </w:r>
            <w:r w:rsidR="00A45B3B" w:rsidRPr="00B434AC">
              <w:t>urname</w:t>
            </w:r>
          </w:p>
        </w:tc>
        <w:tc>
          <w:tcPr>
            <w:tcW w:w="2249" w:type="dxa"/>
            <w:shd w:val="clear" w:color="auto" w:fill="FFFFFF" w:themeFill="background1"/>
            <w:vAlign w:val="center"/>
          </w:tcPr>
          <w:p w14:paraId="33032C18" w14:textId="3FAFCC92" w:rsidR="00183C17" w:rsidRDefault="00183C17"/>
        </w:tc>
        <w:tc>
          <w:tcPr>
            <w:tcW w:w="2239" w:type="dxa"/>
            <w:vAlign w:val="center"/>
          </w:tcPr>
          <w:p w14:paraId="1BBF5EE6" w14:textId="77777777" w:rsidR="00A45B3B" w:rsidRPr="00B434AC" w:rsidRDefault="00A45B3B">
            <w:r w:rsidRPr="00B434AC">
              <w:t xml:space="preserve">Student Forename </w:t>
            </w:r>
          </w:p>
        </w:tc>
        <w:tc>
          <w:tcPr>
            <w:tcW w:w="2300" w:type="dxa"/>
            <w:shd w:val="clear" w:color="auto" w:fill="FFFFFF" w:themeFill="background1"/>
            <w:vAlign w:val="center"/>
          </w:tcPr>
          <w:p w14:paraId="17A870A7" w14:textId="0D233EE8" w:rsidR="00A45B3B" w:rsidRDefault="00A45B3B"/>
        </w:tc>
      </w:tr>
      <w:tr w:rsidR="00A45B3B" w14:paraId="4397589D" w14:textId="77777777" w:rsidTr="009E7DBA">
        <w:trPr>
          <w:trHeight w:val="229"/>
        </w:trPr>
        <w:tc>
          <w:tcPr>
            <w:tcW w:w="2228" w:type="dxa"/>
            <w:vAlign w:val="center"/>
          </w:tcPr>
          <w:p w14:paraId="11D9A205" w14:textId="77777777" w:rsidR="00183C17" w:rsidRPr="00B434AC" w:rsidRDefault="00A45B3B">
            <w:r w:rsidRPr="00B434AC">
              <w:t>School</w:t>
            </w:r>
          </w:p>
        </w:tc>
        <w:tc>
          <w:tcPr>
            <w:tcW w:w="2249" w:type="dxa"/>
            <w:shd w:val="clear" w:color="auto" w:fill="FFFFFF" w:themeFill="background1"/>
            <w:vAlign w:val="center"/>
          </w:tcPr>
          <w:p w14:paraId="65294652" w14:textId="0497FB65" w:rsidR="00A45B3B" w:rsidRDefault="00A45B3B"/>
          <w:p w14:paraId="7B7BB3F1" w14:textId="77777777" w:rsidR="00183C17" w:rsidRDefault="00183C17"/>
        </w:tc>
        <w:tc>
          <w:tcPr>
            <w:tcW w:w="2239" w:type="dxa"/>
            <w:vAlign w:val="center"/>
          </w:tcPr>
          <w:p w14:paraId="53B323EE" w14:textId="77777777" w:rsidR="00A45B3B" w:rsidRPr="00B434AC" w:rsidRDefault="00A45B3B">
            <w:r w:rsidRPr="00B434AC">
              <w:t>UUN</w:t>
            </w:r>
          </w:p>
        </w:tc>
        <w:tc>
          <w:tcPr>
            <w:tcW w:w="2300" w:type="dxa"/>
            <w:shd w:val="clear" w:color="auto" w:fill="FFFFFF" w:themeFill="background1"/>
            <w:vAlign w:val="center"/>
          </w:tcPr>
          <w:p w14:paraId="1A763336" w14:textId="6E926F66" w:rsidR="00A45B3B" w:rsidRDefault="00A45B3B"/>
        </w:tc>
      </w:tr>
      <w:tr w:rsidR="00A45B3B" w14:paraId="52D2DA07" w14:textId="77777777" w:rsidTr="009E7DBA">
        <w:tc>
          <w:tcPr>
            <w:tcW w:w="2228" w:type="dxa"/>
            <w:vAlign w:val="center"/>
          </w:tcPr>
          <w:p w14:paraId="202F4924" w14:textId="77777777" w:rsidR="0043132B" w:rsidRPr="00B434AC" w:rsidRDefault="00A45B3B" w:rsidP="0043132B">
            <w:r w:rsidRPr="00B434AC">
              <w:t>Programme of Study</w:t>
            </w:r>
          </w:p>
        </w:tc>
        <w:tc>
          <w:tcPr>
            <w:tcW w:w="2249" w:type="dxa"/>
            <w:shd w:val="clear" w:color="auto" w:fill="FFFFFF" w:themeFill="background1"/>
            <w:vAlign w:val="center"/>
          </w:tcPr>
          <w:p w14:paraId="5115B634" w14:textId="1B9C9091" w:rsidR="00A45B3B" w:rsidRDefault="00A45B3B"/>
          <w:p w14:paraId="48FBD7B6" w14:textId="77777777" w:rsidR="0043132B" w:rsidRDefault="0043132B"/>
        </w:tc>
        <w:tc>
          <w:tcPr>
            <w:tcW w:w="2239" w:type="dxa"/>
            <w:vAlign w:val="center"/>
          </w:tcPr>
          <w:p w14:paraId="008F2D66" w14:textId="77777777" w:rsidR="00A45B3B" w:rsidRPr="00B434AC" w:rsidRDefault="00C83CE7" w:rsidP="00C83CE7">
            <w:r>
              <w:t>Year</w:t>
            </w:r>
            <w:r w:rsidR="00F705EB">
              <w:t xml:space="preserve"> of Programme</w:t>
            </w:r>
          </w:p>
        </w:tc>
        <w:tc>
          <w:tcPr>
            <w:tcW w:w="2300" w:type="dxa"/>
            <w:shd w:val="clear" w:color="auto" w:fill="FFFFFF" w:themeFill="background1"/>
            <w:vAlign w:val="center"/>
          </w:tcPr>
          <w:p w14:paraId="0FCD5216" w14:textId="6062DBF9" w:rsidR="00A45B3B" w:rsidRDefault="00A45B3B"/>
        </w:tc>
      </w:tr>
      <w:tr w:rsidR="0037201E" w14:paraId="55F07A72" w14:textId="77777777" w:rsidTr="009E7DBA">
        <w:tc>
          <w:tcPr>
            <w:tcW w:w="2228" w:type="dxa"/>
            <w:vAlign w:val="center"/>
          </w:tcPr>
          <w:p w14:paraId="7E03212F" w14:textId="77777777" w:rsidR="0043132B" w:rsidRPr="0043132B" w:rsidRDefault="0037201E" w:rsidP="0037201E">
            <w:r>
              <w:t>Proposed Interruption of Study Start Date</w:t>
            </w:r>
          </w:p>
        </w:tc>
        <w:tc>
          <w:tcPr>
            <w:tcW w:w="2249" w:type="dxa"/>
            <w:shd w:val="clear" w:color="auto" w:fill="FFFFFF" w:themeFill="background1"/>
            <w:vAlign w:val="center"/>
          </w:tcPr>
          <w:p w14:paraId="591CFA1D" w14:textId="37600BBC" w:rsidR="0037201E" w:rsidRPr="0043132B" w:rsidRDefault="0037201E">
            <w:pPr>
              <w:rPr>
                <w:rFonts w:cs="Arial"/>
                <w:b/>
                <w:bCs/>
              </w:rPr>
            </w:pPr>
          </w:p>
        </w:tc>
        <w:tc>
          <w:tcPr>
            <w:tcW w:w="2239" w:type="dxa"/>
            <w:vAlign w:val="center"/>
          </w:tcPr>
          <w:p w14:paraId="47B4160F" w14:textId="77777777" w:rsidR="0037201E" w:rsidRPr="00B434AC" w:rsidRDefault="0037201E" w:rsidP="0037201E">
            <w:r>
              <w:t>Proposed Date for Returning to Study</w:t>
            </w:r>
          </w:p>
        </w:tc>
        <w:tc>
          <w:tcPr>
            <w:tcW w:w="2300" w:type="dxa"/>
            <w:shd w:val="clear" w:color="auto" w:fill="FFFFFF" w:themeFill="background1"/>
            <w:vAlign w:val="center"/>
          </w:tcPr>
          <w:p w14:paraId="62BF0A06" w14:textId="758090F0" w:rsidR="0037201E" w:rsidRPr="00CD5BA6" w:rsidRDefault="0037201E">
            <w:pPr>
              <w:rPr>
                <w:rFonts w:cs="Arial"/>
                <w:b/>
                <w:bCs/>
              </w:rPr>
            </w:pPr>
          </w:p>
        </w:tc>
      </w:tr>
      <w:tr w:rsidR="00C83CE7" w14:paraId="618330DE" w14:textId="77777777" w:rsidTr="009E7DBA">
        <w:tc>
          <w:tcPr>
            <w:tcW w:w="2228" w:type="dxa"/>
            <w:vAlign w:val="center"/>
          </w:tcPr>
          <w:p w14:paraId="05964155" w14:textId="77777777" w:rsidR="00C83CE7" w:rsidRPr="00F705EB" w:rsidRDefault="00C83CE7" w:rsidP="00C83CE7">
            <w:pPr>
              <w:rPr>
                <w:i/>
              </w:rPr>
            </w:pPr>
            <w:r w:rsidRPr="00F705EB">
              <w:rPr>
                <w:i/>
              </w:rPr>
              <w:t xml:space="preserve">For UG only: </w:t>
            </w:r>
          </w:p>
          <w:p w14:paraId="70550C27" w14:textId="77777777" w:rsidR="00C83CE7" w:rsidRPr="00F705EB" w:rsidRDefault="00C83CE7" w:rsidP="00C83CE7">
            <w:r w:rsidRPr="00F705EB">
              <w:t>Programme Year upon Return to Study</w:t>
            </w:r>
          </w:p>
        </w:tc>
        <w:tc>
          <w:tcPr>
            <w:tcW w:w="2249" w:type="dxa"/>
            <w:shd w:val="clear" w:color="auto" w:fill="FFFFFF" w:themeFill="background1"/>
            <w:vAlign w:val="center"/>
          </w:tcPr>
          <w:p w14:paraId="09C02FCE" w14:textId="763E59EE" w:rsidR="00C83CE7" w:rsidRPr="00F705EB" w:rsidRDefault="00C83CE7" w:rsidP="00C83CE7">
            <w:pPr>
              <w:rPr>
                <w:rFonts w:cs="Arial"/>
                <w:b/>
                <w:bCs/>
              </w:rPr>
            </w:pPr>
          </w:p>
        </w:tc>
        <w:tc>
          <w:tcPr>
            <w:tcW w:w="2239" w:type="dxa"/>
            <w:vAlign w:val="center"/>
          </w:tcPr>
          <w:p w14:paraId="2CF69A39" w14:textId="77777777" w:rsidR="00C83CE7" w:rsidRPr="00F705EB" w:rsidRDefault="00C83CE7" w:rsidP="00C83CE7">
            <w:r w:rsidRPr="00F705EB">
              <w:t>Tier 4</w:t>
            </w:r>
          </w:p>
        </w:tc>
        <w:tc>
          <w:tcPr>
            <w:tcW w:w="2300" w:type="dxa"/>
            <w:shd w:val="clear" w:color="auto" w:fill="FFFFFF" w:themeFill="background1"/>
            <w:vAlign w:val="center"/>
          </w:tcPr>
          <w:p w14:paraId="0B8752E1" w14:textId="7B9084E0" w:rsidR="00C83CE7" w:rsidRPr="00F705EB" w:rsidRDefault="00C83CE7" w:rsidP="00C83CE7">
            <w:pPr>
              <w:rPr>
                <w:rFonts w:cs="Arial"/>
                <w:bCs/>
              </w:rPr>
            </w:pPr>
          </w:p>
        </w:tc>
      </w:tr>
      <w:tr w:rsidR="00C83CE7" w14:paraId="1FC0EC36" w14:textId="77777777" w:rsidTr="009E7DBA">
        <w:tc>
          <w:tcPr>
            <w:tcW w:w="2228" w:type="dxa"/>
            <w:vAlign w:val="center"/>
          </w:tcPr>
          <w:p w14:paraId="00F69828" w14:textId="77777777" w:rsidR="00C83CE7" w:rsidRPr="00F705EB" w:rsidRDefault="00C83CE7" w:rsidP="00C83CE7">
            <w:pPr>
              <w:rPr>
                <w:i/>
              </w:rPr>
            </w:pPr>
            <w:r w:rsidRPr="00F705EB">
              <w:rPr>
                <w:i/>
              </w:rPr>
              <w:t>For PG(T) only:</w:t>
            </w:r>
          </w:p>
          <w:p w14:paraId="0F37F267" w14:textId="77777777" w:rsidR="00C83CE7" w:rsidRPr="00F705EB" w:rsidRDefault="00C83CE7" w:rsidP="00C83CE7">
            <w:r w:rsidRPr="00F705EB">
              <w:t xml:space="preserve">Current programme maximum end date </w:t>
            </w:r>
          </w:p>
        </w:tc>
        <w:tc>
          <w:tcPr>
            <w:tcW w:w="2249" w:type="dxa"/>
            <w:shd w:val="clear" w:color="auto" w:fill="FFFFFF" w:themeFill="background1"/>
            <w:vAlign w:val="center"/>
          </w:tcPr>
          <w:p w14:paraId="705B11EA" w14:textId="2886B7EA" w:rsidR="00C83CE7" w:rsidRPr="00F705EB" w:rsidRDefault="00C83CE7" w:rsidP="00C83CE7">
            <w:pPr>
              <w:rPr>
                <w:rFonts w:cs="Arial"/>
                <w:b/>
                <w:bCs/>
              </w:rPr>
            </w:pPr>
          </w:p>
        </w:tc>
        <w:tc>
          <w:tcPr>
            <w:tcW w:w="2239" w:type="dxa"/>
            <w:vAlign w:val="center"/>
          </w:tcPr>
          <w:p w14:paraId="70CB21B2" w14:textId="77777777" w:rsidR="00C83CE7" w:rsidRPr="00F705EB" w:rsidRDefault="00C83CE7" w:rsidP="00C83CE7">
            <w:pPr>
              <w:rPr>
                <w:i/>
              </w:rPr>
            </w:pPr>
            <w:r w:rsidRPr="00F705EB">
              <w:rPr>
                <w:i/>
              </w:rPr>
              <w:t>For PG(T) only:</w:t>
            </w:r>
          </w:p>
          <w:p w14:paraId="3BD8B09C" w14:textId="77777777" w:rsidR="00C83CE7" w:rsidRPr="00F705EB" w:rsidRDefault="00C83CE7" w:rsidP="00C83CE7">
            <w:r w:rsidRPr="00F705EB">
              <w:t>Proposed programme maximum end date</w:t>
            </w:r>
          </w:p>
        </w:tc>
        <w:tc>
          <w:tcPr>
            <w:tcW w:w="2300" w:type="dxa"/>
            <w:shd w:val="clear" w:color="auto" w:fill="FFFFFF" w:themeFill="background1"/>
            <w:vAlign w:val="center"/>
          </w:tcPr>
          <w:p w14:paraId="02FC2FC3" w14:textId="50D92AB7" w:rsidR="00C83CE7" w:rsidRPr="00F705EB" w:rsidRDefault="00C83CE7" w:rsidP="00C83CE7">
            <w:pPr>
              <w:rPr>
                <w:rFonts w:cs="Arial"/>
                <w:b/>
                <w:bCs/>
              </w:rPr>
            </w:pPr>
          </w:p>
        </w:tc>
      </w:tr>
      <w:tr w:rsidR="00C83CE7" w14:paraId="7B276D5A" w14:textId="77777777" w:rsidTr="009E7DBA">
        <w:tc>
          <w:tcPr>
            <w:tcW w:w="9016" w:type="dxa"/>
            <w:gridSpan w:val="4"/>
            <w:vAlign w:val="center"/>
          </w:tcPr>
          <w:p w14:paraId="47329914" w14:textId="77777777" w:rsidR="00C83CE7" w:rsidRPr="00CD5BA6" w:rsidRDefault="00C83CE7" w:rsidP="00C83CE7">
            <w:pPr>
              <w:rPr>
                <w:i/>
              </w:rPr>
            </w:pPr>
            <w:r w:rsidRPr="00CD5BA6">
              <w:rPr>
                <w:i/>
              </w:rPr>
              <w:t xml:space="preserve">Please select your reason(s) for requesting an interruption of study. </w:t>
            </w:r>
          </w:p>
        </w:tc>
      </w:tr>
      <w:tr w:rsidR="00C83CE7" w14:paraId="11E38B3B" w14:textId="77777777" w:rsidTr="009E7DBA">
        <w:trPr>
          <w:trHeight w:val="1148"/>
        </w:trPr>
        <w:tc>
          <w:tcPr>
            <w:tcW w:w="2228" w:type="dxa"/>
            <w:shd w:val="clear" w:color="auto" w:fill="FFFFFF" w:themeFill="background1"/>
          </w:tcPr>
          <w:p w14:paraId="329B14C6" w14:textId="77777777" w:rsidR="00C83CE7" w:rsidRDefault="00C83CE7" w:rsidP="00C83CE7">
            <w:pPr>
              <w:jc w:val="center"/>
            </w:pPr>
            <w:r>
              <w:t>Health reason(s)</w:t>
            </w:r>
          </w:p>
          <w:p w14:paraId="0278CC2C" w14:textId="77777777" w:rsidR="00C83CE7" w:rsidRDefault="00C83CE7" w:rsidP="00C83CE7">
            <w:pPr>
              <w:jc w:val="center"/>
              <w:rPr>
                <w:i/>
              </w:rPr>
            </w:pPr>
            <w:r w:rsidRPr="00D37E53">
              <w:rPr>
                <w:i/>
              </w:rPr>
              <w:t>(</w:t>
            </w:r>
            <w:proofErr w:type="gramStart"/>
            <w:r w:rsidRPr="00D37E53">
              <w:rPr>
                <w:i/>
              </w:rPr>
              <w:t>mental</w:t>
            </w:r>
            <w:proofErr w:type="gramEnd"/>
            <w:r w:rsidRPr="00D37E53">
              <w:rPr>
                <w:i/>
              </w:rPr>
              <w:t xml:space="preserve"> or physical health problems)</w:t>
            </w:r>
          </w:p>
          <w:p w14:paraId="6F3D5819" w14:textId="77777777" w:rsidR="00C83CE7" w:rsidRPr="00D37E53" w:rsidRDefault="00C83CE7" w:rsidP="00C83CE7">
            <w:pPr>
              <w:tabs>
                <w:tab w:val="center" w:pos="1006"/>
                <w:tab w:val="right" w:pos="2012"/>
              </w:tabs>
              <w:rPr>
                <w:i/>
              </w:rPr>
            </w:pPr>
            <w:r>
              <w:rPr>
                <w:rFonts w:eastAsia="MS Mincho" w:cs="MS Mincho"/>
              </w:rPr>
              <w:tab/>
            </w:r>
            <w:sdt>
              <w:sdtPr>
                <w:rPr>
                  <w:rFonts w:eastAsia="MS Mincho" w:cs="MS Mincho"/>
                </w:rPr>
                <w:id w:val="1432630025"/>
                <w14:checkbox>
                  <w14:checked w14:val="0"/>
                  <w14:checkedState w14:val="2612" w14:font="MS Gothic"/>
                  <w14:uncheckedState w14:val="2610" w14:font="MS Gothic"/>
                </w14:checkbox>
              </w:sdtPr>
              <w:sdtEndPr/>
              <w:sdtContent>
                <w:r>
                  <w:rPr>
                    <w:rFonts w:ascii="MS Gothic" w:eastAsia="MS Gothic" w:hAnsi="MS Gothic" w:cs="MS Mincho" w:hint="eastAsia"/>
                  </w:rPr>
                  <w:t>☐</w:t>
                </w:r>
              </w:sdtContent>
            </w:sdt>
          </w:p>
        </w:tc>
        <w:tc>
          <w:tcPr>
            <w:tcW w:w="2249" w:type="dxa"/>
            <w:shd w:val="clear" w:color="auto" w:fill="FFFFFF" w:themeFill="background1"/>
          </w:tcPr>
          <w:p w14:paraId="1F69A60E" w14:textId="77777777" w:rsidR="00C83CE7" w:rsidRDefault="00C83CE7" w:rsidP="00C83CE7">
            <w:pPr>
              <w:jc w:val="center"/>
            </w:pPr>
            <w:r>
              <w:t>Maternity/Paternity/</w:t>
            </w:r>
          </w:p>
          <w:p w14:paraId="331431F1" w14:textId="77777777" w:rsidR="00C83CE7" w:rsidRDefault="00C83CE7" w:rsidP="00C83CE7">
            <w:pPr>
              <w:jc w:val="center"/>
            </w:pPr>
            <w:r>
              <w:t>Adoption/Family Leave</w:t>
            </w:r>
          </w:p>
          <w:p w14:paraId="28CCAFA3" w14:textId="77777777" w:rsidR="00C83CE7" w:rsidRPr="00D37E53" w:rsidRDefault="00C346A7" w:rsidP="00C83CE7">
            <w:pPr>
              <w:jc w:val="center"/>
            </w:pPr>
            <w:sdt>
              <w:sdtPr>
                <w:rPr>
                  <w:rFonts w:eastAsia="MS Mincho" w:cs="MS Mincho"/>
                </w:rPr>
                <w:id w:val="934021331"/>
                <w14:checkbox>
                  <w14:checked w14:val="0"/>
                  <w14:checkedState w14:val="2612" w14:font="MS Gothic"/>
                  <w14:uncheckedState w14:val="2610" w14:font="MS Gothic"/>
                </w14:checkbox>
              </w:sdtPr>
              <w:sdtEndPr/>
              <w:sdtContent>
                <w:r w:rsidR="00C83CE7">
                  <w:rPr>
                    <w:rFonts w:ascii="MS Gothic" w:eastAsia="MS Gothic" w:hAnsi="MS Gothic" w:cs="MS Mincho" w:hint="eastAsia"/>
                  </w:rPr>
                  <w:t>☐</w:t>
                </w:r>
              </w:sdtContent>
            </w:sdt>
          </w:p>
        </w:tc>
        <w:tc>
          <w:tcPr>
            <w:tcW w:w="2239" w:type="dxa"/>
            <w:shd w:val="clear" w:color="auto" w:fill="FFFFFF" w:themeFill="background1"/>
          </w:tcPr>
          <w:p w14:paraId="4F7AC5D3" w14:textId="77777777" w:rsidR="00C83CE7" w:rsidRDefault="00C83CE7" w:rsidP="00C83CE7">
            <w:pPr>
              <w:jc w:val="center"/>
              <w:rPr>
                <w:i/>
              </w:rPr>
            </w:pPr>
            <w:r>
              <w:t>Extra-curricular pursuit (</w:t>
            </w:r>
            <w:proofErr w:type="gramStart"/>
            <w:r w:rsidRPr="00D37E53">
              <w:rPr>
                <w:i/>
              </w:rPr>
              <w:t>e.g.</w:t>
            </w:r>
            <w:proofErr w:type="gramEnd"/>
            <w:r w:rsidRPr="00D37E53">
              <w:rPr>
                <w:i/>
              </w:rPr>
              <w:t xml:space="preserve"> elite sport</w:t>
            </w:r>
            <w:r>
              <w:rPr>
                <w:i/>
              </w:rPr>
              <w:t>)</w:t>
            </w:r>
          </w:p>
          <w:p w14:paraId="3403FFAD" w14:textId="77777777" w:rsidR="00C83CE7" w:rsidRPr="00D37E53" w:rsidRDefault="00C83CE7" w:rsidP="00C83CE7">
            <w:pPr>
              <w:tabs>
                <w:tab w:val="center" w:pos="1011"/>
                <w:tab w:val="right" w:pos="2023"/>
              </w:tabs>
            </w:pPr>
            <w:r>
              <w:rPr>
                <w:rFonts w:eastAsia="MS Mincho" w:cs="MS Mincho"/>
              </w:rPr>
              <w:tab/>
            </w:r>
            <w:sdt>
              <w:sdtPr>
                <w:rPr>
                  <w:rFonts w:eastAsia="MS Mincho" w:cs="MS Mincho"/>
                </w:rPr>
                <w:id w:val="-909314481"/>
                <w14:checkbox>
                  <w14:checked w14:val="0"/>
                  <w14:checkedState w14:val="2612" w14:font="MS Gothic"/>
                  <w14:uncheckedState w14:val="2610" w14:font="MS Gothic"/>
                </w14:checkbox>
              </w:sdtPr>
              <w:sdtEndPr/>
              <w:sdtContent>
                <w:r>
                  <w:rPr>
                    <w:rFonts w:ascii="MS Gothic" w:eastAsia="MS Gothic" w:hAnsi="MS Gothic" w:cs="MS Mincho" w:hint="eastAsia"/>
                  </w:rPr>
                  <w:t>☐</w:t>
                </w:r>
              </w:sdtContent>
            </w:sdt>
            <w:r>
              <w:rPr>
                <w:rFonts w:eastAsia="MS Mincho" w:cs="MS Mincho"/>
              </w:rPr>
              <w:tab/>
            </w:r>
          </w:p>
        </w:tc>
        <w:tc>
          <w:tcPr>
            <w:tcW w:w="2300" w:type="dxa"/>
            <w:shd w:val="clear" w:color="auto" w:fill="FFFFFF" w:themeFill="background1"/>
          </w:tcPr>
          <w:p w14:paraId="18746964" w14:textId="77777777" w:rsidR="00C83CE7" w:rsidRDefault="00C83CE7" w:rsidP="00C83CE7">
            <w:pPr>
              <w:jc w:val="center"/>
            </w:pPr>
            <w:r>
              <w:t>Employment opportunity/Internship</w:t>
            </w:r>
          </w:p>
          <w:p w14:paraId="44FBD720" w14:textId="77777777" w:rsidR="00C83CE7" w:rsidRDefault="00C83CE7" w:rsidP="00C83CE7">
            <w:pPr>
              <w:jc w:val="center"/>
            </w:pPr>
          </w:p>
          <w:p w14:paraId="0C78D081" w14:textId="77777777" w:rsidR="00C83CE7" w:rsidRPr="0043132B" w:rsidRDefault="00C83CE7" w:rsidP="00C83CE7">
            <w:pPr>
              <w:tabs>
                <w:tab w:val="center" w:pos="1042"/>
                <w:tab w:val="left" w:pos="1555"/>
                <w:tab w:val="right" w:pos="2084"/>
              </w:tabs>
              <w:rPr>
                <w:rFonts w:eastAsia="MS Mincho" w:cs="MS Mincho"/>
              </w:rPr>
            </w:pPr>
            <w:r>
              <w:rPr>
                <w:rFonts w:eastAsia="MS Mincho" w:cs="MS Mincho"/>
              </w:rPr>
              <w:tab/>
            </w:r>
            <w:sdt>
              <w:sdtPr>
                <w:rPr>
                  <w:rFonts w:eastAsia="MS Mincho" w:cs="MS Mincho"/>
                </w:rPr>
                <w:id w:val="-1358735506"/>
                <w14:checkbox>
                  <w14:checked w14:val="0"/>
                  <w14:checkedState w14:val="2612" w14:font="MS Gothic"/>
                  <w14:uncheckedState w14:val="2610" w14:font="MS Gothic"/>
                </w14:checkbox>
              </w:sdtPr>
              <w:sdtEndPr/>
              <w:sdtContent>
                <w:r>
                  <w:rPr>
                    <w:rFonts w:ascii="MS Gothic" w:eastAsia="MS Gothic" w:hAnsi="MS Gothic" w:cs="MS Mincho" w:hint="eastAsia"/>
                  </w:rPr>
                  <w:t>☐</w:t>
                </w:r>
              </w:sdtContent>
            </w:sdt>
            <w:r>
              <w:rPr>
                <w:rFonts w:eastAsia="MS Mincho" w:cs="MS Mincho"/>
              </w:rPr>
              <w:tab/>
            </w:r>
            <w:r>
              <w:rPr>
                <w:rFonts w:eastAsia="MS Mincho" w:cs="MS Mincho"/>
              </w:rPr>
              <w:tab/>
            </w:r>
          </w:p>
        </w:tc>
      </w:tr>
      <w:tr w:rsidR="00C83CE7" w14:paraId="6FA0FD06" w14:textId="77777777" w:rsidTr="009E7DBA">
        <w:trPr>
          <w:trHeight w:val="135"/>
        </w:trPr>
        <w:tc>
          <w:tcPr>
            <w:tcW w:w="2228" w:type="dxa"/>
            <w:shd w:val="clear" w:color="auto" w:fill="FFFFFF" w:themeFill="background1"/>
          </w:tcPr>
          <w:p w14:paraId="616109E8" w14:textId="77777777" w:rsidR="00C83CE7" w:rsidRDefault="00C83CE7" w:rsidP="00C83CE7">
            <w:pPr>
              <w:jc w:val="center"/>
            </w:pPr>
            <w:r>
              <w:t>Financial circumstances</w:t>
            </w:r>
          </w:p>
          <w:p w14:paraId="62C60151" w14:textId="77777777" w:rsidR="00C83CE7" w:rsidRDefault="00C346A7" w:rsidP="00C83CE7">
            <w:pPr>
              <w:jc w:val="center"/>
              <w:rPr>
                <w:i/>
              </w:rPr>
            </w:pPr>
            <w:sdt>
              <w:sdtPr>
                <w:rPr>
                  <w:rFonts w:eastAsia="MS Mincho" w:cs="MS Mincho"/>
                </w:rPr>
                <w:id w:val="1724481047"/>
                <w14:checkbox>
                  <w14:checked w14:val="0"/>
                  <w14:checkedState w14:val="2612" w14:font="MS Gothic"/>
                  <w14:uncheckedState w14:val="2610" w14:font="MS Gothic"/>
                </w14:checkbox>
              </w:sdtPr>
              <w:sdtEndPr/>
              <w:sdtContent>
                <w:r w:rsidR="00C83CE7">
                  <w:rPr>
                    <w:rFonts w:ascii="MS Gothic" w:eastAsia="MS Gothic" w:hAnsi="MS Gothic" w:cs="MS Mincho" w:hint="eastAsia"/>
                  </w:rPr>
                  <w:t>☐</w:t>
                </w:r>
              </w:sdtContent>
            </w:sdt>
          </w:p>
        </w:tc>
        <w:tc>
          <w:tcPr>
            <w:tcW w:w="2249" w:type="dxa"/>
            <w:shd w:val="clear" w:color="auto" w:fill="FFFFFF" w:themeFill="background1"/>
          </w:tcPr>
          <w:p w14:paraId="612D59D0" w14:textId="77777777" w:rsidR="00C83CE7" w:rsidRDefault="00C83CE7" w:rsidP="00C83CE7">
            <w:pPr>
              <w:jc w:val="center"/>
            </w:pPr>
            <w:r>
              <w:t>Personal reasons</w:t>
            </w:r>
          </w:p>
          <w:p w14:paraId="23DB7527" w14:textId="77777777" w:rsidR="00C83CE7" w:rsidRDefault="00C83CE7" w:rsidP="00C83CE7">
            <w:pPr>
              <w:jc w:val="center"/>
            </w:pPr>
          </w:p>
          <w:p w14:paraId="352A24EC" w14:textId="65EA81C1" w:rsidR="00C83CE7" w:rsidRPr="00D37E53" w:rsidRDefault="00C83CE7" w:rsidP="00C83CE7">
            <w:pPr>
              <w:tabs>
                <w:tab w:val="center" w:pos="1016"/>
                <w:tab w:val="right" w:pos="2033"/>
              </w:tabs>
            </w:pPr>
            <w:r>
              <w:rPr>
                <w:rFonts w:eastAsia="MS Mincho" w:cs="MS Mincho"/>
              </w:rPr>
              <w:tab/>
            </w:r>
            <w:sdt>
              <w:sdtPr>
                <w:rPr>
                  <w:rFonts w:eastAsia="MS Mincho" w:cs="MS Mincho"/>
                </w:rPr>
                <w:id w:val="-2066546615"/>
                <w14:checkbox>
                  <w14:checked w14:val="0"/>
                  <w14:checkedState w14:val="2612" w14:font="MS Gothic"/>
                  <w14:uncheckedState w14:val="2610" w14:font="MS Gothic"/>
                </w14:checkbox>
              </w:sdtPr>
              <w:sdtEndPr/>
              <w:sdtContent>
                <w:r w:rsidR="005D76CB">
                  <w:rPr>
                    <w:rFonts w:ascii="MS Gothic" w:eastAsia="MS Gothic" w:hAnsi="MS Gothic" w:cs="MS Mincho" w:hint="eastAsia"/>
                  </w:rPr>
                  <w:t>☐</w:t>
                </w:r>
              </w:sdtContent>
            </w:sdt>
            <w:r>
              <w:rPr>
                <w:rFonts w:eastAsia="MS Mincho" w:cs="MS Mincho"/>
              </w:rPr>
              <w:tab/>
            </w:r>
          </w:p>
        </w:tc>
        <w:tc>
          <w:tcPr>
            <w:tcW w:w="2239" w:type="dxa"/>
            <w:shd w:val="clear" w:color="auto" w:fill="FFFFFF" w:themeFill="background1"/>
          </w:tcPr>
          <w:p w14:paraId="2CD73DB7" w14:textId="77777777" w:rsidR="00C83CE7" w:rsidRDefault="00C83CE7" w:rsidP="00C83CE7">
            <w:pPr>
              <w:jc w:val="center"/>
            </w:pPr>
            <w:r>
              <w:t>Military Service</w:t>
            </w:r>
          </w:p>
          <w:p w14:paraId="58675000" w14:textId="77777777" w:rsidR="00C83CE7" w:rsidRDefault="00C83CE7" w:rsidP="00C83CE7">
            <w:pPr>
              <w:jc w:val="center"/>
            </w:pPr>
          </w:p>
          <w:p w14:paraId="0E74E486" w14:textId="77777777" w:rsidR="00C83CE7" w:rsidRPr="00D37E53" w:rsidRDefault="00C83CE7" w:rsidP="00C83CE7">
            <w:pPr>
              <w:tabs>
                <w:tab w:val="center" w:pos="1011"/>
                <w:tab w:val="right" w:pos="2023"/>
              </w:tabs>
            </w:pPr>
            <w:r>
              <w:rPr>
                <w:rFonts w:eastAsia="MS Mincho" w:cs="MS Mincho"/>
              </w:rPr>
              <w:tab/>
            </w:r>
            <w:sdt>
              <w:sdtPr>
                <w:rPr>
                  <w:rFonts w:eastAsia="MS Mincho" w:cs="MS Mincho"/>
                </w:rPr>
                <w:id w:val="923530082"/>
                <w14:checkbox>
                  <w14:checked w14:val="0"/>
                  <w14:checkedState w14:val="2612" w14:font="MS Gothic"/>
                  <w14:uncheckedState w14:val="2610" w14:font="MS Gothic"/>
                </w14:checkbox>
              </w:sdtPr>
              <w:sdtEndPr/>
              <w:sdtContent>
                <w:r>
                  <w:rPr>
                    <w:rFonts w:ascii="MS Gothic" w:eastAsia="MS Gothic" w:hAnsi="MS Gothic" w:cs="MS Mincho" w:hint="eastAsia"/>
                  </w:rPr>
                  <w:t>☐</w:t>
                </w:r>
              </w:sdtContent>
            </w:sdt>
            <w:r>
              <w:rPr>
                <w:rFonts w:eastAsia="MS Mincho" w:cs="MS Mincho"/>
              </w:rPr>
              <w:tab/>
            </w:r>
          </w:p>
        </w:tc>
        <w:tc>
          <w:tcPr>
            <w:tcW w:w="2300" w:type="dxa"/>
            <w:shd w:val="clear" w:color="auto" w:fill="FFFFFF" w:themeFill="background1"/>
          </w:tcPr>
          <w:p w14:paraId="356F97F6" w14:textId="77777777" w:rsidR="00C83CE7" w:rsidRDefault="00C83CE7" w:rsidP="00C83CE7">
            <w:pPr>
              <w:jc w:val="center"/>
            </w:pPr>
            <w:r>
              <w:t>Other</w:t>
            </w:r>
          </w:p>
          <w:p w14:paraId="15258373" w14:textId="77777777" w:rsidR="00C83CE7" w:rsidRDefault="00C83CE7" w:rsidP="00C83CE7">
            <w:pPr>
              <w:jc w:val="center"/>
            </w:pPr>
          </w:p>
          <w:p w14:paraId="5B308667" w14:textId="77777777" w:rsidR="00C83CE7" w:rsidRPr="0043132B" w:rsidRDefault="00C83CE7" w:rsidP="00C83CE7">
            <w:pPr>
              <w:tabs>
                <w:tab w:val="center" w:pos="1042"/>
                <w:tab w:val="left" w:pos="1682"/>
                <w:tab w:val="right" w:pos="2084"/>
              </w:tabs>
              <w:rPr>
                <w:rFonts w:eastAsia="MS Mincho" w:cs="MS Mincho"/>
              </w:rPr>
            </w:pPr>
            <w:r>
              <w:rPr>
                <w:rFonts w:eastAsia="MS Mincho" w:cs="MS Mincho"/>
              </w:rPr>
              <w:tab/>
            </w:r>
            <w:sdt>
              <w:sdtPr>
                <w:rPr>
                  <w:rFonts w:eastAsia="MS Mincho" w:cs="MS Mincho"/>
                </w:rPr>
                <w:id w:val="1470014440"/>
                <w14:checkbox>
                  <w14:checked w14:val="0"/>
                  <w14:checkedState w14:val="2612" w14:font="MS Gothic"/>
                  <w14:uncheckedState w14:val="2610" w14:font="MS Gothic"/>
                </w14:checkbox>
              </w:sdtPr>
              <w:sdtEndPr/>
              <w:sdtContent>
                <w:r>
                  <w:rPr>
                    <w:rFonts w:ascii="MS Gothic" w:eastAsia="MS Gothic" w:hAnsi="MS Gothic" w:cs="MS Mincho" w:hint="eastAsia"/>
                  </w:rPr>
                  <w:t>☐</w:t>
                </w:r>
              </w:sdtContent>
            </w:sdt>
            <w:r>
              <w:rPr>
                <w:rFonts w:eastAsia="MS Mincho" w:cs="MS Mincho"/>
              </w:rPr>
              <w:tab/>
            </w:r>
            <w:r>
              <w:rPr>
                <w:rFonts w:eastAsia="MS Mincho" w:cs="MS Mincho"/>
              </w:rPr>
              <w:tab/>
            </w:r>
          </w:p>
        </w:tc>
      </w:tr>
      <w:tr w:rsidR="00C83CE7" w14:paraId="412E435A" w14:textId="77777777" w:rsidTr="009E7DBA">
        <w:tc>
          <w:tcPr>
            <w:tcW w:w="9016" w:type="dxa"/>
            <w:gridSpan w:val="4"/>
            <w:shd w:val="clear" w:color="auto" w:fill="FFFFFF" w:themeFill="background1"/>
          </w:tcPr>
          <w:p w14:paraId="0E17C6B2" w14:textId="77777777" w:rsidR="00C83CE7" w:rsidRDefault="00C83CE7" w:rsidP="00CC7CC5">
            <w:pPr>
              <w:rPr>
                <w:i/>
              </w:rPr>
            </w:pPr>
            <w:r>
              <w:rPr>
                <w:i/>
              </w:rPr>
              <w:t xml:space="preserve">Please provide further details of </w:t>
            </w:r>
            <w:r w:rsidR="00CC7CC5">
              <w:rPr>
                <w:i/>
              </w:rPr>
              <w:t>the student’s</w:t>
            </w:r>
            <w:r>
              <w:rPr>
                <w:i/>
              </w:rPr>
              <w:t xml:space="preserve"> reasons for requesting an interruption of study</w:t>
            </w:r>
          </w:p>
        </w:tc>
      </w:tr>
      <w:tr w:rsidR="00C83CE7" w14:paraId="2C20EAE3" w14:textId="77777777" w:rsidTr="009E7DBA">
        <w:trPr>
          <w:trHeight w:val="1669"/>
        </w:trPr>
        <w:tc>
          <w:tcPr>
            <w:tcW w:w="9016" w:type="dxa"/>
            <w:gridSpan w:val="4"/>
            <w:shd w:val="clear" w:color="auto" w:fill="FFFFFF" w:themeFill="background1"/>
          </w:tcPr>
          <w:p w14:paraId="26DA9F60" w14:textId="139020DF" w:rsidR="00910487" w:rsidRPr="00FE0724" w:rsidRDefault="00910487" w:rsidP="005D76CB"/>
        </w:tc>
      </w:tr>
      <w:tr w:rsidR="009E7DBA" w14:paraId="749970F3" w14:textId="77777777" w:rsidTr="009E7DBA">
        <w:trPr>
          <w:trHeight w:val="255"/>
        </w:trPr>
        <w:tc>
          <w:tcPr>
            <w:tcW w:w="9016" w:type="dxa"/>
            <w:gridSpan w:val="4"/>
            <w:shd w:val="clear" w:color="auto" w:fill="FFFFFF" w:themeFill="background1"/>
          </w:tcPr>
          <w:p w14:paraId="05DFC51C" w14:textId="77777777" w:rsidR="009E7DBA" w:rsidRPr="009E7DBA" w:rsidRDefault="009E7DBA" w:rsidP="009E7DBA">
            <w:pPr>
              <w:rPr>
                <w:i/>
              </w:rPr>
            </w:pPr>
            <w:r w:rsidRPr="009E7DBA">
              <w:rPr>
                <w:i/>
              </w:rPr>
              <w:t>D</w:t>
            </w:r>
            <w:r>
              <w:rPr>
                <w:i/>
              </w:rPr>
              <w:t>ates</w:t>
            </w:r>
            <w:r w:rsidRPr="009E7DBA">
              <w:rPr>
                <w:i/>
              </w:rPr>
              <w:t xml:space="preserve"> of previously approved interruptions of study (where applicable)</w:t>
            </w:r>
          </w:p>
        </w:tc>
      </w:tr>
      <w:tr w:rsidR="009E7DBA" w14:paraId="35DDD3AC" w14:textId="77777777" w:rsidTr="00F705EB">
        <w:trPr>
          <w:trHeight w:val="1070"/>
        </w:trPr>
        <w:tc>
          <w:tcPr>
            <w:tcW w:w="9016" w:type="dxa"/>
            <w:gridSpan w:val="4"/>
            <w:shd w:val="clear" w:color="auto" w:fill="FFFFFF" w:themeFill="background1"/>
          </w:tcPr>
          <w:p w14:paraId="3D8F19CE" w14:textId="7080C172" w:rsidR="009E7DBA" w:rsidRPr="00FE0724" w:rsidRDefault="009E7DBA" w:rsidP="00C83CE7"/>
        </w:tc>
      </w:tr>
    </w:tbl>
    <w:p w14:paraId="1A0E2D2D" w14:textId="77777777" w:rsidR="00F212A7" w:rsidRDefault="00F212A7" w:rsidP="00A326D9">
      <w:pPr>
        <w:spacing w:after="0"/>
        <w:rPr>
          <w:b/>
        </w:rPr>
      </w:pPr>
    </w:p>
    <w:p w14:paraId="2CE7D9F6" w14:textId="77777777" w:rsidR="009E7DBA" w:rsidRDefault="009E7DBA" w:rsidP="00A326D9">
      <w:pPr>
        <w:spacing w:after="0"/>
        <w:rPr>
          <w:b/>
        </w:rPr>
      </w:pPr>
    </w:p>
    <w:p w14:paraId="55A17833" w14:textId="77777777" w:rsidR="00F212A7" w:rsidRDefault="00EF24F4">
      <w:pPr>
        <w:rPr>
          <w:b/>
        </w:rPr>
      </w:pPr>
      <w:r>
        <w:rPr>
          <w:b/>
        </w:rPr>
        <w:t>P</w:t>
      </w:r>
      <w:r w:rsidR="00F212A7">
        <w:rPr>
          <w:b/>
        </w:rPr>
        <w:t xml:space="preserve">lease complete </w:t>
      </w:r>
      <w:r>
        <w:rPr>
          <w:b/>
        </w:rPr>
        <w:t xml:space="preserve">the </w:t>
      </w:r>
      <w:r w:rsidR="00393BBA">
        <w:rPr>
          <w:b/>
        </w:rPr>
        <w:t xml:space="preserve">return to study plan </w:t>
      </w:r>
      <w:r w:rsidR="00F212A7">
        <w:rPr>
          <w:b/>
        </w:rPr>
        <w:t xml:space="preserve">on next page. </w:t>
      </w:r>
      <w:r w:rsidR="00F212A7">
        <w:rPr>
          <w:b/>
        </w:rPr>
        <w:br w:type="page"/>
      </w:r>
    </w:p>
    <w:p w14:paraId="2E8D2175" w14:textId="77777777" w:rsidR="0043236C" w:rsidRDefault="0043236C" w:rsidP="00F212A7">
      <w:pPr>
        <w:pStyle w:val="Header"/>
        <w:spacing w:before="120"/>
        <w:ind w:left="-284" w:right="-195"/>
        <w:jc w:val="center"/>
        <w:rPr>
          <w:rFonts w:cs="Arial"/>
          <w:b/>
          <w:bCs/>
          <w:sz w:val="24"/>
          <w:szCs w:val="24"/>
        </w:rPr>
        <w:sectPr w:rsidR="0043236C" w:rsidSect="0043132B">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cols w:space="708"/>
          <w:docGrid w:linePitch="360"/>
        </w:sectPr>
      </w:pPr>
    </w:p>
    <w:p w14:paraId="774952AD" w14:textId="77777777" w:rsidR="0043236C" w:rsidRDefault="0043236C" w:rsidP="00F212A7">
      <w:pPr>
        <w:pStyle w:val="Header"/>
        <w:spacing w:before="120"/>
        <w:ind w:left="-284" w:right="-195"/>
        <w:jc w:val="center"/>
        <w:rPr>
          <w:rFonts w:cs="Arial"/>
          <w:b/>
          <w:bCs/>
          <w:sz w:val="24"/>
          <w:szCs w:val="24"/>
        </w:rPr>
      </w:pPr>
      <w:r>
        <w:rPr>
          <w:rFonts w:cs="Arial"/>
          <w:b/>
          <w:bCs/>
          <w:sz w:val="24"/>
          <w:szCs w:val="24"/>
        </w:rPr>
        <w:lastRenderedPageBreak/>
        <w:t xml:space="preserve">RETURN TO STUDY PLAN </w:t>
      </w:r>
    </w:p>
    <w:p w14:paraId="52F5BA7F" w14:textId="77777777" w:rsidR="0043236C" w:rsidRDefault="0043236C" w:rsidP="0043236C">
      <w:pPr>
        <w:spacing w:after="0" w:line="240" w:lineRule="auto"/>
        <w:ind w:left="-284" w:right="-195"/>
        <w:jc w:val="center"/>
        <w:rPr>
          <w:rFonts w:cs="Arial"/>
          <w:b/>
          <w:bCs/>
        </w:rPr>
      </w:pPr>
      <w:r w:rsidRPr="06A3E520">
        <w:rPr>
          <w:rFonts w:cs="Arial"/>
          <w:b/>
          <w:bCs/>
        </w:rPr>
        <w:t xml:space="preserve">ACADEMIC PROGRAMME </w:t>
      </w:r>
      <w:r w:rsidR="00F705EB">
        <w:rPr>
          <w:rFonts w:cs="Arial"/>
          <w:b/>
          <w:bCs/>
        </w:rPr>
        <w:t>REQUIRED TO SUPPORT AIS REQUESTS</w:t>
      </w:r>
    </w:p>
    <w:p w14:paraId="38007985" w14:textId="77777777" w:rsidR="00435021" w:rsidRPr="003F3E41" w:rsidRDefault="00435021" w:rsidP="0043236C">
      <w:pPr>
        <w:spacing w:after="0" w:line="240" w:lineRule="auto"/>
        <w:ind w:left="-284" w:right="-195"/>
        <w:jc w:val="center"/>
        <w:rPr>
          <w:rFonts w:cs="Arial"/>
          <w:b/>
          <w:bCs/>
        </w:rPr>
      </w:pPr>
    </w:p>
    <w:p w14:paraId="0542C5ED" w14:textId="77777777" w:rsidR="00D21272" w:rsidRDefault="00342708" w:rsidP="001F2E8E">
      <w:pPr>
        <w:pStyle w:val="ListParagraph"/>
        <w:numPr>
          <w:ilvl w:val="0"/>
          <w:numId w:val="3"/>
        </w:numPr>
        <w:spacing w:after="60" w:line="240" w:lineRule="auto"/>
        <w:ind w:left="0" w:hanging="284"/>
        <w:rPr>
          <w:rFonts w:cs="Arial"/>
        </w:rPr>
      </w:pPr>
      <w:r>
        <w:rPr>
          <w:rFonts w:cs="Arial"/>
        </w:rPr>
        <w:t>Please a</w:t>
      </w:r>
      <w:r w:rsidR="00D21272" w:rsidRPr="00D21272">
        <w:rPr>
          <w:rFonts w:cs="Arial"/>
        </w:rPr>
        <w:t xml:space="preserve">ccount for all </w:t>
      </w:r>
      <w:r w:rsidR="00F705EB" w:rsidRPr="004B3FFE">
        <w:rPr>
          <w:rFonts w:cs="Arial"/>
        </w:rPr>
        <w:t>outstanding</w:t>
      </w:r>
      <w:r w:rsidR="00D21272" w:rsidRPr="00D21272">
        <w:rPr>
          <w:rFonts w:cs="Arial"/>
        </w:rPr>
        <w:t xml:space="preserve"> courses on a student’s record for the current academic session,</w:t>
      </w:r>
      <w:r w:rsidR="00D21272">
        <w:rPr>
          <w:rFonts w:cs="Arial"/>
        </w:rPr>
        <w:t xml:space="preserve"> and </w:t>
      </w:r>
      <w:r w:rsidR="00435021">
        <w:rPr>
          <w:rFonts w:cs="Arial"/>
        </w:rPr>
        <w:t>any additional</w:t>
      </w:r>
      <w:r w:rsidR="00D21272">
        <w:rPr>
          <w:rFonts w:cs="Arial"/>
        </w:rPr>
        <w:t xml:space="preserve"> courses that will comprise the academic programme to which the student will be returning if an AIS is </w:t>
      </w:r>
      <w:r w:rsidR="000F1C29" w:rsidRPr="00F705EB">
        <w:rPr>
          <w:rFonts w:cs="Arial"/>
        </w:rPr>
        <w:t>approved</w:t>
      </w:r>
      <w:r w:rsidR="00D21272">
        <w:rPr>
          <w:rFonts w:cs="Arial"/>
        </w:rPr>
        <w:t xml:space="preserve">.  </w:t>
      </w:r>
      <w:r w:rsidR="00D21272" w:rsidRPr="06A3E520">
        <w:rPr>
          <w:rFonts w:cs="Arial"/>
        </w:rPr>
        <w:t>This includes outside and zero-credit courses.</w:t>
      </w:r>
    </w:p>
    <w:p w14:paraId="6DAFCA12" w14:textId="77777777" w:rsidR="002D184C" w:rsidRPr="003F3E41" w:rsidRDefault="002D184C" w:rsidP="001F2E8E">
      <w:pPr>
        <w:pStyle w:val="ListParagraph"/>
        <w:numPr>
          <w:ilvl w:val="0"/>
          <w:numId w:val="3"/>
        </w:numPr>
        <w:spacing w:after="60" w:line="240" w:lineRule="auto"/>
        <w:ind w:left="-284" w:right="-195" w:firstLine="0"/>
        <w:contextualSpacing w:val="0"/>
        <w:rPr>
          <w:rFonts w:cs="Arial"/>
        </w:rPr>
      </w:pPr>
      <w:r w:rsidRPr="06A3E520">
        <w:rPr>
          <w:rFonts w:cs="Arial"/>
        </w:rPr>
        <w:t>Decisions of the Special Circumstances Committee / Exam Board relating to assessment</w:t>
      </w:r>
      <w:r w:rsidR="00342708">
        <w:rPr>
          <w:rFonts w:cs="Arial"/>
        </w:rPr>
        <w:t>s</w:t>
      </w:r>
      <w:r w:rsidRPr="06A3E520">
        <w:rPr>
          <w:rFonts w:cs="Arial"/>
        </w:rPr>
        <w:t xml:space="preserve"> must be included.</w:t>
      </w:r>
    </w:p>
    <w:p w14:paraId="0BE7FE7E" w14:textId="77777777" w:rsidR="002D184C" w:rsidRPr="003F3E41" w:rsidRDefault="002D184C" w:rsidP="001F2E8E">
      <w:pPr>
        <w:pStyle w:val="ListParagraph"/>
        <w:numPr>
          <w:ilvl w:val="0"/>
          <w:numId w:val="3"/>
        </w:numPr>
        <w:spacing w:after="60" w:line="240" w:lineRule="auto"/>
        <w:ind w:left="-284" w:right="-193" w:firstLine="0"/>
        <w:contextualSpacing w:val="0"/>
        <w:rPr>
          <w:rFonts w:cs="Arial"/>
        </w:rPr>
      </w:pPr>
      <w:r w:rsidRPr="06A3E520">
        <w:rPr>
          <w:rFonts w:cs="Arial"/>
        </w:rPr>
        <w:t xml:space="preserve">Once an AIS is granted, it is the </w:t>
      </w:r>
      <w:proofErr w:type="gramStart"/>
      <w:r w:rsidRPr="06A3E520">
        <w:rPr>
          <w:rFonts w:cs="Arial"/>
        </w:rPr>
        <w:t>School’s</w:t>
      </w:r>
      <w:proofErr w:type="gramEnd"/>
      <w:r w:rsidRPr="06A3E520">
        <w:rPr>
          <w:rFonts w:cs="Arial"/>
        </w:rPr>
        <w:t xml:space="preserve"> responsibility to ensure that the arrangements required for work to be credited are put in place in due course.</w:t>
      </w:r>
    </w:p>
    <w:p w14:paraId="5E1AD541" w14:textId="77777777" w:rsidR="002D184C" w:rsidRPr="00C6280E" w:rsidRDefault="002D184C" w:rsidP="00C6280E">
      <w:pPr>
        <w:pStyle w:val="Header"/>
        <w:ind w:left="-284" w:right="-193"/>
        <w:rPr>
          <w:rFonts w:cs="Arial"/>
          <w:b/>
          <w:bCs/>
          <w:sz w:val="12"/>
          <w:szCs w:val="24"/>
          <w:highlight w:val="green"/>
        </w:rPr>
      </w:pPr>
    </w:p>
    <w:tbl>
      <w:tblPr>
        <w:tblStyle w:val="TableGrid"/>
        <w:tblW w:w="5662" w:type="pct"/>
        <w:tblInd w:w="-856" w:type="dxa"/>
        <w:tblLook w:val="04A0" w:firstRow="1" w:lastRow="0" w:firstColumn="1" w:lastColumn="0" w:noHBand="0" w:noVBand="1"/>
      </w:tblPr>
      <w:tblGrid>
        <w:gridCol w:w="3686"/>
        <w:gridCol w:w="689"/>
        <w:gridCol w:w="868"/>
        <w:gridCol w:w="973"/>
        <w:gridCol w:w="4840"/>
        <w:gridCol w:w="4739"/>
      </w:tblGrid>
      <w:tr w:rsidR="00F705EB" w:rsidRPr="00EF24F4" w14:paraId="46E6DFCF" w14:textId="77777777" w:rsidTr="00F705EB">
        <w:trPr>
          <w:trHeight w:val="498"/>
        </w:trPr>
        <w:tc>
          <w:tcPr>
            <w:tcW w:w="1167" w:type="pct"/>
          </w:tcPr>
          <w:p w14:paraId="46740245" w14:textId="77777777" w:rsidR="00F705EB" w:rsidRPr="00EF24F4" w:rsidRDefault="00F705EB" w:rsidP="00B13CAE">
            <w:pPr>
              <w:rPr>
                <w:rFonts w:cs="Arial"/>
                <w:b/>
                <w:bCs/>
                <w:iCs/>
              </w:rPr>
            </w:pPr>
            <w:r w:rsidRPr="00EF24F4">
              <w:rPr>
                <w:rFonts w:cs="Arial"/>
                <w:b/>
                <w:bCs/>
                <w:iCs/>
              </w:rPr>
              <w:t>Course name</w:t>
            </w:r>
          </w:p>
        </w:tc>
        <w:tc>
          <w:tcPr>
            <w:tcW w:w="218" w:type="pct"/>
          </w:tcPr>
          <w:p w14:paraId="6B87DADE" w14:textId="77777777" w:rsidR="00F705EB" w:rsidRPr="00EF24F4" w:rsidRDefault="00F705EB" w:rsidP="00B13CAE">
            <w:pPr>
              <w:rPr>
                <w:rFonts w:cs="Arial"/>
                <w:b/>
                <w:bCs/>
                <w:iCs/>
              </w:rPr>
            </w:pPr>
            <w:r w:rsidRPr="00EF24F4">
              <w:rPr>
                <w:rFonts w:cs="Arial"/>
                <w:b/>
                <w:bCs/>
                <w:iCs/>
              </w:rPr>
              <w:t>Level</w:t>
            </w:r>
          </w:p>
        </w:tc>
        <w:tc>
          <w:tcPr>
            <w:tcW w:w="275" w:type="pct"/>
          </w:tcPr>
          <w:p w14:paraId="55E473A1" w14:textId="77777777" w:rsidR="00F705EB" w:rsidRPr="00EF24F4" w:rsidRDefault="00F705EB" w:rsidP="00B13CAE">
            <w:pPr>
              <w:rPr>
                <w:rFonts w:cs="Arial"/>
                <w:b/>
                <w:bCs/>
                <w:iCs/>
              </w:rPr>
            </w:pPr>
            <w:r w:rsidRPr="00EF24F4">
              <w:rPr>
                <w:rFonts w:cs="Arial"/>
                <w:b/>
                <w:bCs/>
                <w:iCs/>
              </w:rPr>
              <w:t>No. of credits</w:t>
            </w:r>
          </w:p>
        </w:tc>
        <w:tc>
          <w:tcPr>
            <w:tcW w:w="308" w:type="pct"/>
          </w:tcPr>
          <w:p w14:paraId="3834C06E" w14:textId="77777777" w:rsidR="00F705EB" w:rsidRPr="00EF24F4" w:rsidRDefault="00F705EB" w:rsidP="00B13CAE">
            <w:pPr>
              <w:rPr>
                <w:rFonts w:cs="Arial"/>
                <w:b/>
                <w:bCs/>
                <w:iCs/>
              </w:rPr>
            </w:pPr>
            <w:r w:rsidRPr="00EF24F4">
              <w:rPr>
                <w:rFonts w:cs="Arial"/>
                <w:b/>
                <w:bCs/>
                <w:iCs/>
              </w:rPr>
              <w:t>Delivery period</w:t>
            </w:r>
          </w:p>
        </w:tc>
        <w:tc>
          <w:tcPr>
            <w:tcW w:w="1532" w:type="pct"/>
          </w:tcPr>
          <w:p w14:paraId="5AC706BD" w14:textId="77777777" w:rsidR="00F705EB" w:rsidRPr="00EF24F4" w:rsidRDefault="00F705EB" w:rsidP="00F705EB">
            <w:pPr>
              <w:rPr>
                <w:rFonts w:cs="Arial"/>
                <w:b/>
                <w:bCs/>
                <w:iCs/>
              </w:rPr>
            </w:pPr>
            <w:r>
              <w:rPr>
                <w:rFonts w:cs="Arial"/>
                <w:b/>
                <w:bCs/>
                <w:iCs/>
              </w:rPr>
              <w:t>List all o</w:t>
            </w:r>
            <w:r w:rsidRPr="00EF24F4">
              <w:rPr>
                <w:rFonts w:cs="Arial"/>
                <w:b/>
                <w:bCs/>
                <w:iCs/>
              </w:rPr>
              <w:t xml:space="preserve">utstanding assessments </w:t>
            </w:r>
            <w:r>
              <w:rPr>
                <w:rFonts w:cs="Arial"/>
                <w:b/>
                <w:bCs/>
                <w:iCs/>
              </w:rPr>
              <w:t xml:space="preserve">components for each course </w:t>
            </w:r>
            <w:r w:rsidRPr="00EF24F4">
              <w:rPr>
                <w:rFonts w:cs="Arial"/>
                <w:b/>
                <w:bCs/>
                <w:iCs/>
              </w:rPr>
              <w:t>and weighting</w:t>
            </w:r>
          </w:p>
        </w:tc>
        <w:tc>
          <w:tcPr>
            <w:tcW w:w="1500" w:type="pct"/>
          </w:tcPr>
          <w:p w14:paraId="205A6524" w14:textId="77777777" w:rsidR="00F705EB" w:rsidRPr="00EF24F4" w:rsidRDefault="00F705EB" w:rsidP="00C6280E">
            <w:pPr>
              <w:rPr>
                <w:rFonts w:cs="Arial"/>
                <w:b/>
                <w:bCs/>
                <w:iCs/>
              </w:rPr>
            </w:pPr>
            <w:r w:rsidRPr="00EF24F4">
              <w:rPr>
                <w:rFonts w:cs="Arial"/>
                <w:b/>
                <w:bCs/>
                <w:iCs/>
              </w:rPr>
              <w:t>Assessment arrangements for outstanding components</w:t>
            </w:r>
          </w:p>
        </w:tc>
      </w:tr>
      <w:tr w:rsidR="00F705EB" w:rsidRPr="003F3E41" w14:paraId="008D766C" w14:textId="77777777" w:rsidTr="00F705EB">
        <w:trPr>
          <w:trHeight w:val="243"/>
        </w:trPr>
        <w:tc>
          <w:tcPr>
            <w:tcW w:w="1167" w:type="pct"/>
          </w:tcPr>
          <w:p w14:paraId="2224D7DA" w14:textId="168A27AE" w:rsidR="00F705EB" w:rsidRPr="003F3E41" w:rsidRDefault="00F705EB" w:rsidP="00B13CAE">
            <w:pPr>
              <w:rPr>
                <w:rFonts w:cs="Arial"/>
              </w:rPr>
            </w:pPr>
          </w:p>
        </w:tc>
        <w:tc>
          <w:tcPr>
            <w:tcW w:w="218" w:type="pct"/>
          </w:tcPr>
          <w:p w14:paraId="7A797CE4" w14:textId="05716CC4" w:rsidR="00F705EB" w:rsidRPr="003F3E41" w:rsidRDefault="00F705EB" w:rsidP="00B13CAE">
            <w:pPr>
              <w:rPr>
                <w:rFonts w:cs="Arial"/>
              </w:rPr>
            </w:pPr>
          </w:p>
        </w:tc>
        <w:tc>
          <w:tcPr>
            <w:tcW w:w="275" w:type="pct"/>
          </w:tcPr>
          <w:p w14:paraId="21B92799" w14:textId="4FD6B005" w:rsidR="00F705EB" w:rsidRPr="003F3E41" w:rsidRDefault="00F705EB" w:rsidP="00B13CAE">
            <w:pPr>
              <w:rPr>
                <w:rFonts w:cs="Arial"/>
              </w:rPr>
            </w:pPr>
          </w:p>
        </w:tc>
        <w:tc>
          <w:tcPr>
            <w:tcW w:w="308" w:type="pct"/>
          </w:tcPr>
          <w:p w14:paraId="5730DA4B" w14:textId="7A2B8874" w:rsidR="00F705EB" w:rsidRPr="003F3E41" w:rsidRDefault="00F705EB" w:rsidP="00B13CAE">
            <w:pPr>
              <w:rPr>
                <w:rFonts w:cs="Arial"/>
              </w:rPr>
            </w:pPr>
          </w:p>
        </w:tc>
        <w:tc>
          <w:tcPr>
            <w:tcW w:w="1532" w:type="pct"/>
          </w:tcPr>
          <w:p w14:paraId="0833548E" w14:textId="1CC710FE" w:rsidR="00F705EB" w:rsidRPr="003F3E41" w:rsidRDefault="00F705EB" w:rsidP="00B13CAE">
            <w:pPr>
              <w:rPr>
                <w:rFonts w:cs="Arial"/>
              </w:rPr>
            </w:pPr>
          </w:p>
        </w:tc>
        <w:tc>
          <w:tcPr>
            <w:tcW w:w="1500" w:type="pct"/>
          </w:tcPr>
          <w:p w14:paraId="343F6EE1" w14:textId="1BE39819" w:rsidR="00F705EB" w:rsidRPr="003F3E41" w:rsidRDefault="00F705EB" w:rsidP="00B13CAE">
            <w:pPr>
              <w:rPr>
                <w:rFonts w:cs="Arial"/>
              </w:rPr>
            </w:pPr>
          </w:p>
        </w:tc>
      </w:tr>
      <w:tr w:rsidR="00F705EB" w:rsidRPr="003F3E41" w14:paraId="617E009C" w14:textId="77777777" w:rsidTr="00F705EB">
        <w:trPr>
          <w:trHeight w:val="243"/>
        </w:trPr>
        <w:tc>
          <w:tcPr>
            <w:tcW w:w="1167" w:type="pct"/>
          </w:tcPr>
          <w:p w14:paraId="4E04C80D" w14:textId="43F90A32" w:rsidR="00F705EB" w:rsidRPr="003F3E41" w:rsidRDefault="00F705EB" w:rsidP="00B13CAE">
            <w:pPr>
              <w:rPr>
                <w:rFonts w:cs="Arial"/>
              </w:rPr>
            </w:pPr>
          </w:p>
        </w:tc>
        <w:tc>
          <w:tcPr>
            <w:tcW w:w="218" w:type="pct"/>
          </w:tcPr>
          <w:p w14:paraId="287B8B1E" w14:textId="310911B5" w:rsidR="00F705EB" w:rsidRPr="003F3E41" w:rsidRDefault="00F705EB" w:rsidP="00B13CAE">
            <w:pPr>
              <w:rPr>
                <w:rFonts w:cs="Arial"/>
              </w:rPr>
            </w:pPr>
          </w:p>
        </w:tc>
        <w:tc>
          <w:tcPr>
            <w:tcW w:w="275" w:type="pct"/>
          </w:tcPr>
          <w:p w14:paraId="2694CE86" w14:textId="6CAC64F2" w:rsidR="00F705EB" w:rsidRPr="003F3E41" w:rsidRDefault="00F705EB" w:rsidP="00B13CAE">
            <w:pPr>
              <w:rPr>
                <w:rFonts w:cs="Arial"/>
              </w:rPr>
            </w:pPr>
          </w:p>
        </w:tc>
        <w:tc>
          <w:tcPr>
            <w:tcW w:w="308" w:type="pct"/>
          </w:tcPr>
          <w:p w14:paraId="35C3AF3D" w14:textId="75098CD0" w:rsidR="00F705EB" w:rsidRPr="003F3E41" w:rsidRDefault="00F705EB" w:rsidP="00B13CAE">
            <w:pPr>
              <w:rPr>
                <w:rFonts w:cs="Arial"/>
              </w:rPr>
            </w:pPr>
          </w:p>
        </w:tc>
        <w:tc>
          <w:tcPr>
            <w:tcW w:w="1532" w:type="pct"/>
          </w:tcPr>
          <w:p w14:paraId="2F2698B8" w14:textId="4E02F9D9" w:rsidR="00F705EB" w:rsidRPr="003F3E41" w:rsidRDefault="00F705EB" w:rsidP="00B13CAE">
            <w:pPr>
              <w:rPr>
                <w:rFonts w:cs="Arial"/>
              </w:rPr>
            </w:pPr>
          </w:p>
        </w:tc>
        <w:tc>
          <w:tcPr>
            <w:tcW w:w="1500" w:type="pct"/>
          </w:tcPr>
          <w:p w14:paraId="76BD9159" w14:textId="054EB6ED" w:rsidR="00F705EB" w:rsidRPr="003F3E41" w:rsidRDefault="00F705EB" w:rsidP="00B13CAE">
            <w:pPr>
              <w:rPr>
                <w:rFonts w:cs="Arial"/>
              </w:rPr>
            </w:pPr>
          </w:p>
        </w:tc>
      </w:tr>
      <w:tr w:rsidR="00F705EB" w:rsidRPr="003F3E41" w14:paraId="05C6B6DA" w14:textId="77777777" w:rsidTr="00F705EB">
        <w:trPr>
          <w:trHeight w:val="243"/>
        </w:trPr>
        <w:tc>
          <w:tcPr>
            <w:tcW w:w="1167" w:type="pct"/>
          </w:tcPr>
          <w:p w14:paraId="39EA557C" w14:textId="4408F7E8" w:rsidR="00F705EB" w:rsidRPr="003F3E41" w:rsidRDefault="00F705EB" w:rsidP="00B13CAE">
            <w:pPr>
              <w:rPr>
                <w:rFonts w:cs="Arial"/>
              </w:rPr>
            </w:pPr>
          </w:p>
        </w:tc>
        <w:tc>
          <w:tcPr>
            <w:tcW w:w="218" w:type="pct"/>
          </w:tcPr>
          <w:p w14:paraId="6DDE56B4" w14:textId="3FCD5D38" w:rsidR="00F705EB" w:rsidRPr="003F3E41" w:rsidRDefault="00F705EB" w:rsidP="00B13CAE">
            <w:pPr>
              <w:rPr>
                <w:rFonts w:cs="Arial"/>
              </w:rPr>
            </w:pPr>
          </w:p>
        </w:tc>
        <w:tc>
          <w:tcPr>
            <w:tcW w:w="275" w:type="pct"/>
          </w:tcPr>
          <w:p w14:paraId="05B11D5F" w14:textId="7FE1B85D" w:rsidR="00F705EB" w:rsidRPr="003F3E41" w:rsidRDefault="00F705EB" w:rsidP="00B13CAE">
            <w:pPr>
              <w:rPr>
                <w:rFonts w:cs="Arial"/>
              </w:rPr>
            </w:pPr>
          </w:p>
        </w:tc>
        <w:tc>
          <w:tcPr>
            <w:tcW w:w="308" w:type="pct"/>
          </w:tcPr>
          <w:p w14:paraId="76C0813A" w14:textId="1FA0C09A" w:rsidR="00F705EB" w:rsidRPr="003F3E41" w:rsidRDefault="00F705EB" w:rsidP="00B13CAE">
            <w:pPr>
              <w:rPr>
                <w:rFonts w:cs="Arial"/>
              </w:rPr>
            </w:pPr>
          </w:p>
        </w:tc>
        <w:tc>
          <w:tcPr>
            <w:tcW w:w="1532" w:type="pct"/>
          </w:tcPr>
          <w:p w14:paraId="522A855B" w14:textId="6337E654" w:rsidR="00F705EB" w:rsidRPr="003F3E41" w:rsidRDefault="00F705EB" w:rsidP="00B13CAE">
            <w:pPr>
              <w:rPr>
                <w:rFonts w:cs="Arial"/>
              </w:rPr>
            </w:pPr>
          </w:p>
        </w:tc>
        <w:tc>
          <w:tcPr>
            <w:tcW w:w="1500" w:type="pct"/>
          </w:tcPr>
          <w:p w14:paraId="444AD47E" w14:textId="37CC4C48" w:rsidR="00F705EB" w:rsidRPr="003F3E41" w:rsidRDefault="00F705EB" w:rsidP="00B13CAE">
            <w:pPr>
              <w:rPr>
                <w:rFonts w:cs="Arial"/>
              </w:rPr>
            </w:pPr>
          </w:p>
        </w:tc>
      </w:tr>
      <w:tr w:rsidR="00F705EB" w:rsidRPr="003F3E41" w14:paraId="4F6D1C7F" w14:textId="77777777" w:rsidTr="00F705EB">
        <w:trPr>
          <w:trHeight w:val="243"/>
        </w:trPr>
        <w:tc>
          <w:tcPr>
            <w:tcW w:w="1167" w:type="pct"/>
          </w:tcPr>
          <w:p w14:paraId="33616AD7" w14:textId="271B4DA8" w:rsidR="00F705EB" w:rsidRPr="003F3E41" w:rsidRDefault="00F705EB" w:rsidP="00B13CAE">
            <w:pPr>
              <w:rPr>
                <w:rFonts w:cs="Arial"/>
              </w:rPr>
            </w:pPr>
          </w:p>
        </w:tc>
        <w:tc>
          <w:tcPr>
            <w:tcW w:w="218" w:type="pct"/>
          </w:tcPr>
          <w:p w14:paraId="3B4C82F0" w14:textId="75F0B39D" w:rsidR="00F705EB" w:rsidRPr="003F3E41" w:rsidRDefault="00F705EB" w:rsidP="00B13CAE">
            <w:pPr>
              <w:rPr>
                <w:rFonts w:cs="Arial"/>
              </w:rPr>
            </w:pPr>
          </w:p>
        </w:tc>
        <w:tc>
          <w:tcPr>
            <w:tcW w:w="275" w:type="pct"/>
          </w:tcPr>
          <w:p w14:paraId="0147F9F2" w14:textId="4A898F95" w:rsidR="00F705EB" w:rsidRPr="003F3E41" w:rsidRDefault="00F705EB" w:rsidP="00B13CAE">
            <w:pPr>
              <w:rPr>
                <w:rFonts w:cs="Arial"/>
              </w:rPr>
            </w:pPr>
          </w:p>
        </w:tc>
        <w:tc>
          <w:tcPr>
            <w:tcW w:w="308" w:type="pct"/>
          </w:tcPr>
          <w:p w14:paraId="414C7AB4" w14:textId="7FC0B9B1" w:rsidR="00F705EB" w:rsidRPr="003F3E41" w:rsidRDefault="00F705EB" w:rsidP="00B13CAE">
            <w:pPr>
              <w:rPr>
                <w:rFonts w:cs="Arial"/>
              </w:rPr>
            </w:pPr>
          </w:p>
        </w:tc>
        <w:tc>
          <w:tcPr>
            <w:tcW w:w="1532" w:type="pct"/>
          </w:tcPr>
          <w:p w14:paraId="2E0C114D" w14:textId="728BFEF4" w:rsidR="00F705EB" w:rsidRPr="003F3E41" w:rsidRDefault="00F705EB" w:rsidP="00B13CAE">
            <w:pPr>
              <w:rPr>
                <w:rFonts w:cs="Arial"/>
              </w:rPr>
            </w:pPr>
          </w:p>
        </w:tc>
        <w:tc>
          <w:tcPr>
            <w:tcW w:w="1500" w:type="pct"/>
          </w:tcPr>
          <w:p w14:paraId="200087F9" w14:textId="33974A1D" w:rsidR="00F705EB" w:rsidRPr="003F3E41" w:rsidRDefault="00F705EB" w:rsidP="00B13CAE">
            <w:pPr>
              <w:rPr>
                <w:rFonts w:cs="Arial"/>
              </w:rPr>
            </w:pPr>
          </w:p>
        </w:tc>
      </w:tr>
    </w:tbl>
    <w:p w14:paraId="402FC9B5" w14:textId="77777777" w:rsidR="00342708" w:rsidRDefault="00342708" w:rsidP="00342708">
      <w:pPr>
        <w:pStyle w:val="Header"/>
        <w:spacing w:before="120"/>
        <w:ind w:left="-284" w:right="-195"/>
        <w:rPr>
          <w:rFonts w:cs="Arial"/>
          <w:b/>
          <w:bCs/>
          <w:sz w:val="24"/>
          <w:szCs w:val="24"/>
        </w:rPr>
      </w:pPr>
    </w:p>
    <w:tbl>
      <w:tblPr>
        <w:tblStyle w:val="TableGrid"/>
        <w:tblW w:w="5641" w:type="pct"/>
        <w:tblInd w:w="-856" w:type="dxa"/>
        <w:tblLook w:val="04A0" w:firstRow="1" w:lastRow="0" w:firstColumn="1" w:lastColumn="0" w:noHBand="0" w:noVBand="1"/>
      </w:tblPr>
      <w:tblGrid>
        <w:gridCol w:w="15736"/>
      </w:tblGrid>
      <w:tr w:rsidR="00C6280E" w:rsidRPr="003F3E41" w14:paraId="09F67100" w14:textId="77777777" w:rsidTr="00342708">
        <w:trPr>
          <w:trHeight w:val="558"/>
        </w:trPr>
        <w:tc>
          <w:tcPr>
            <w:tcW w:w="5000" w:type="pct"/>
          </w:tcPr>
          <w:p w14:paraId="187839DE" w14:textId="77777777" w:rsidR="00CB3589" w:rsidRDefault="00EF24F4" w:rsidP="008B72A6">
            <w:pPr>
              <w:rPr>
                <w:rFonts w:cs="Arial"/>
                <w:b/>
                <w:bCs/>
                <w:i/>
                <w:iCs/>
              </w:rPr>
            </w:pPr>
            <w:r w:rsidRPr="00EF24F4">
              <w:rPr>
                <w:rFonts w:cs="Arial"/>
                <w:b/>
                <w:bCs/>
                <w:iCs/>
              </w:rPr>
              <w:t>Please use this space for any additional relevant information about the return to study plan.</w:t>
            </w:r>
            <w:r>
              <w:rPr>
                <w:rFonts w:cs="Arial"/>
                <w:b/>
                <w:bCs/>
                <w:i/>
                <w:iCs/>
              </w:rPr>
              <w:t xml:space="preserve">  </w:t>
            </w:r>
          </w:p>
          <w:p w14:paraId="2386805C" w14:textId="79F71F49" w:rsidR="00CB3589" w:rsidRDefault="00EF24F4" w:rsidP="008B72A6">
            <w:pPr>
              <w:rPr>
                <w:rFonts w:cs="Arial"/>
                <w:bCs/>
                <w:i/>
                <w:iCs/>
              </w:rPr>
            </w:pPr>
            <w:r w:rsidRPr="00EF24F4">
              <w:rPr>
                <w:rFonts w:cs="Arial"/>
                <w:bCs/>
                <w:i/>
                <w:iCs/>
              </w:rPr>
              <w:t>For PG(T) dissertations, this should include a revised timeline for completion approved by the dissertation supervisor</w:t>
            </w:r>
            <w:r w:rsidR="00CB3589">
              <w:rPr>
                <w:rFonts w:cs="Arial"/>
                <w:bCs/>
                <w:i/>
                <w:iCs/>
              </w:rPr>
              <w:t xml:space="preserve">. </w:t>
            </w:r>
          </w:p>
          <w:p w14:paraId="77CC66BB" w14:textId="678AA689" w:rsidR="00CB3589" w:rsidRDefault="00CB3589" w:rsidP="008B72A6">
            <w:pPr>
              <w:rPr>
                <w:rFonts w:cs="Arial"/>
                <w:bCs/>
                <w:i/>
                <w:iCs/>
              </w:rPr>
            </w:pPr>
            <w:r>
              <w:rPr>
                <w:rFonts w:cs="Arial"/>
                <w:bCs/>
                <w:i/>
                <w:iCs/>
              </w:rPr>
              <w:t>If a programme extension is required, note the reason for this</w:t>
            </w:r>
            <w:r w:rsidR="00EF24F4" w:rsidRPr="00EF24F4">
              <w:rPr>
                <w:rFonts w:cs="Arial"/>
                <w:bCs/>
                <w:i/>
                <w:iCs/>
              </w:rPr>
              <w:t xml:space="preserve">, for example, to </w:t>
            </w:r>
            <w:r w:rsidR="008B72A6">
              <w:rPr>
                <w:rFonts w:cs="Arial"/>
                <w:bCs/>
                <w:i/>
                <w:iCs/>
              </w:rPr>
              <w:t xml:space="preserve">fit with </w:t>
            </w:r>
            <w:r w:rsidR="00EF24F4" w:rsidRPr="00EF24F4">
              <w:rPr>
                <w:rFonts w:cs="Arial"/>
                <w:bCs/>
                <w:i/>
                <w:iCs/>
              </w:rPr>
              <w:t xml:space="preserve">the programme’s </w:t>
            </w:r>
            <w:r>
              <w:rPr>
                <w:rFonts w:cs="Arial"/>
                <w:bCs/>
                <w:i/>
                <w:iCs/>
              </w:rPr>
              <w:t>assessment or dissertation</w:t>
            </w:r>
            <w:r w:rsidRPr="00EF24F4">
              <w:rPr>
                <w:rFonts w:cs="Arial"/>
                <w:bCs/>
                <w:i/>
                <w:iCs/>
              </w:rPr>
              <w:t xml:space="preserve"> </w:t>
            </w:r>
            <w:r>
              <w:rPr>
                <w:rFonts w:cs="Arial"/>
                <w:bCs/>
                <w:i/>
                <w:iCs/>
              </w:rPr>
              <w:t>timeline</w:t>
            </w:r>
            <w:r w:rsidR="00EF24F4" w:rsidRPr="00EF24F4">
              <w:rPr>
                <w:rFonts w:cs="Arial"/>
                <w:bCs/>
                <w:i/>
                <w:iCs/>
              </w:rPr>
              <w:t>.</w:t>
            </w:r>
          </w:p>
          <w:p w14:paraId="0459F41B" w14:textId="1BD4C2B9" w:rsidR="00CB3589" w:rsidRPr="00CB3589" w:rsidRDefault="00CB3589" w:rsidP="008B72A6">
            <w:pPr>
              <w:rPr>
                <w:rFonts w:cs="Arial"/>
                <w:i/>
                <w:iCs/>
              </w:rPr>
            </w:pPr>
            <w:r w:rsidRPr="00CB3589">
              <w:rPr>
                <w:rFonts w:cs="Arial"/>
                <w:i/>
                <w:iCs/>
              </w:rPr>
              <w:t xml:space="preserve">Note support to be provided, including return to study meeting, </w:t>
            </w:r>
            <w:r>
              <w:rPr>
                <w:rFonts w:cs="Arial"/>
                <w:i/>
                <w:iCs/>
              </w:rPr>
              <w:t xml:space="preserve">ongoing Student Adviser support, referral to DLSS or other services, academic check-ins if assessment only or placement only return. </w:t>
            </w:r>
          </w:p>
        </w:tc>
      </w:tr>
      <w:tr w:rsidR="00EF24F4" w:rsidRPr="003F3E41" w14:paraId="6462182E" w14:textId="77777777" w:rsidTr="00910487">
        <w:trPr>
          <w:trHeight w:val="880"/>
        </w:trPr>
        <w:tc>
          <w:tcPr>
            <w:tcW w:w="5000" w:type="pct"/>
          </w:tcPr>
          <w:p w14:paraId="4E59C186" w14:textId="6C251FF1" w:rsidR="00910487" w:rsidRPr="003F3E41" w:rsidRDefault="00910487" w:rsidP="00EF24F4">
            <w:pPr>
              <w:rPr>
                <w:rFonts w:cs="Arial"/>
              </w:rPr>
            </w:pPr>
          </w:p>
        </w:tc>
      </w:tr>
    </w:tbl>
    <w:p w14:paraId="22468922" w14:textId="77777777" w:rsidR="00F212A7" w:rsidRPr="00C05E54" w:rsidRDefault="00F212A7" w:rsidP="00F212A7">
      <w:pPr>
        <w:spacing w:after="0" w:line="240" w:lineRule="auto"/>
        <w:ind w:left="-284" w:right="-195"/>
        <w:jc w:val="center"/>
        <w:rPr>
          <w:rFonts w:cs="Arial"/>
          <w:b/>
          <w:sz w:val="18"/>
        </w:rPr>
      </w:pPr>
    </w:p>
    <w:p w14:paraId="0707B0D3" w14:textId="77777777" w:rsidR="00F212A7" w:rsidRDefault="00F212A7" w:rsidP="00F212A7">
      <w:pPr>
        <w:tabs>
          <w:tab w:val="left" w:pos="9324"/>
        </w:tabs>
        <w:spacing w:after="0" w:line="240" w:lineRule="auto"/>
        <w:rPr>
          <w:sz w:val="20"/>
          <w:szCs w:val="20"/>
        </w:rPr>
      </w:pPr>
    </w:p>
    <w:p w14:paraId="4D174F77" w14:textId="77777777" w:rsidR="00F705EB" w:rsidRDefault="00F705EB" w:rsidP="00F212A7">
      <w:pPr>
        <w:tabs>
          <w:tab w:val="left" w:pos="9324"/>
        </w:tabs>
        <w:spacing w:after="0" w:line="240" w:lineRule="auto"/>
        <w:rPr>
          <w:sz w:val="20"/>
          <w:szCs w:val="20"/>
        </w:rPr>
      </w:pPr>
    </w:p>
    <w:p w14:paraId="125066A5" w14:textId="77777777" w:rsidR="00F705EB" w:rsidRDefault="00F705EB">
      <w:pPr>
        <w:rPr>
          <w:sz w:val="20"/>
          <w:szCs w:val="20"/>
        </w:rPr>
      </w:pPr>
      <w:r>
        <w:rPr>
          <w:sz w:val="20"/>
          <w:szCs w:val="20"/>
        </w:rPr>
        <w:br w:type="page"/>
      </w:r>
    </w:p>
    <w:p w14:paraId="317E7653" w14:textId="77777777" w:rsidR="00F705EB" w:rsidRDefault="00F705EB" w:rsidP="00F212A7">
      <w:pPr>
        <w:tabs>
          <w:tab w:val="left" w:pos="9324"/>
        </w:tabs>
        <w:spacing w:after="0" w:line="240" w:lineRule="auto"/>
        <w:rPr>
          <w:sz w:val="20"/>
          <w:szCs w:val="20"/>
        </w:rPr>
        <w:sectPr w:rsidR="00F705EB" w:rsidSect="00F705EB">
          <w:headerReference w:type="default" r:id="rId22"/>
          <w:pgSz w:w="16838" w:h="11906" w:orient="landscape"/>
          <w:pgMar w:top="1440" w:right="1440" w:bottom="1440" w:left="1440" w:header="709" w:footer="709" w:gutter="0"/>
          <w:cols w:space="708"/>
          <w:docGrid w:linePitch="360"/>
        </w:sectPr>
      </w:pPr>
    </w:p>
    <w:p w14:paraId="5B8E1256" w14:textId="77777777" w:rsidR="00F705EB" w:rsidRDefault="00F705EB" w:rsidP="00F212A7">
      <w:pPr>
        <w:tabs>
          <w:tab w:val="left" w:pos="9324"/>
        </w:tabs>
        <w:spacing w:after="0" w:line="240" w:lineRule="auto"/>
        <w:rPr>
          <w:sz w:val="20"/>
          <w:szCs w:val="20"/>
        </w:rPr>
      </w:pPr>
    </w:p>
    <w:p w14:paraId="74625251" w14:textId="77777777" w:rsidR="00F212A7" w:rsidRPr="00CC7CC5" w:rsidRDefault="00F212A7" w:rsidP="00CC7CC5">
      <w:pPr>
        <w:tabs>
          <w:tab w:val="left" w:pos="9324"/>
        </w:tabs>
        <w:spacing w:after="0" w:line="240" w:lineRule="auto"/>
        <w:rPr>
          <w:sz w:val="20"/>
          <w:szCs w:val="20"/>
        </w:rPr>
      </w:pPr>
    </w:p>
    <w:tbl>
      <w:tblPr>
        <w:tblStyle w:val="TableGrid"/>
        <w:tblW w:w="9923" w:type="dxa"/>
        <w:tblInd w:w="-289" w:type="dxa"/>
        <w:tblLook w:val="04A0" w:firstRow="1" w:lastRow="0" w:firstColumn="1" w:lastColumn="0" w:noHBand="0" w:noVBand="1"/>
      </w:tblPr>
      <w:tblGrid>
        <w:gridCol w:w="1980"/>
        <w:gridCol w:w="13"/>
        <w:gridCol w:w="2397"/>
        <w:gridCol w:w="977"/>
        <w:gridCol w:w="16"/>
        <w:gridCol w:w="2267"/>
        <w:gridCol w:w="850"/>
        <w:gridCol w:w="54"/>
        <w:gridCol w:w="1369"/>
      </w:tblGrid>
      <w:tr w:rsidR="00F212A7" w:rsidRPr="000D5642" w14:paraId="234286D6" w14:textId="77777777" w:rsidTr="00ED47C0">
        <w:trPr>
          <w:trHeight w:val="364"/>
        </w:trPr>
        <w:tc>
          <w:tcPr>
            <w:tcW w:w="1980" w:type="dxa"/>
            <w:vAlign w:val="center"/>
          </w:tcPr>
          <w:p w14:paraId="7AFCEEE6" w14:textId="77777777" w:rsidR="00F212A7" w:rsidRPr="000D5642" w:rsidRDefault="00F212A7" w:rsidP="00BE79A5">
            <w:pPr>
              <w:rPr>
                <w:b/>
                <w:bCs/>
              </w:rPr>
            </w:pPr>
            <w:r w:rsidRPr="06A3E520">
              <w:rPr>
                <w:b/>
                <w:bCs/>
              </w:rPr>
              <w:t>Submitted by</w:t>
            </w:r>
          </w:p>
        </w:tc>
        <w:tc>
          <w:tcPr>
            <w:tcW w:w="2410" w:type="dxa"/>
            <w:gridSpan w:val="2"/>
            <w:shd w:val="clear" w:color="auto" w:fill="FFFFFF" w:themeFill="background1"/>
            <w:vAlign w:val="center"/>
          </w:tcPr>
          <w:p w14:paraId="5465E8F6" w14:textId="6747422E" w:rsidR="00F212A7" w:rsidRPr="000D5642" w:rsidRDefault="00F212A7" w:rsidP="00BE79A5">
            <w:pPr>
              <w:spacing w:before="120"/>
            </w:pPr>
          </w:p>
        </w:tc>
        <w:tc>
          <w:tcPr>
            <w:tcW w:w="993" w:type="dxa"/>
            <w:gridSpan w:val="2"/>
            <w:vAlign w:val="center"/>
          </w:tcPr>
          <w:p w14:paraId="64A70580" w14:textId="77777777" w:rsidR="00F212A7" w:rsidRPr="000D5642" w:rsidRDefault="00F212A7" w:rsidP="00BE79A5">
            <w:pPr>
              <w:rPr>
                <w:b/>
                <w:bCs/>
              </w:rPr>
            </w:pPr>
            <w:r w:rsidRPr="06A3E520">
              <w:rPr>
                <w:b/>
                <w:bCs/>
              </w:rPr>
              <w:t>Position</w:t>
            </w:r>
          </w:p>
        </w:tc>
        <w:tc>
          <w:tcPr>
            <w:tcW w:w="2267" w:type="dxa"/>
            <w:shd w:val="clear" w:color="auto" w:fill="FFFFFF" w:themeFill="background1"/>
            <w:vAlign w:val="center"/>
          </w:tcPr>
          <w:p w14:paraId="768ADB0F" w14:textId="33C2D2A0" w:rsidR="00F212A7" w:rsidRPr="000D5642" w:rsidRDefault="00F212A7" w:rsidP="00ED47C0">
            <w:pPr>
              <w:spacing w:before="120"/>
            </w:pPr>
          </w:p>
        </w:tc>
        <w:tc>
          <w:tcPr>
            <w:tcW w:w="850" w:type="dxa"/>
            <w:vAlign w:val="center"/>
          </w:tcPr>
          <w:p w14:paraId="4802CD4D" w14:textId="77777777" w:rsidR="00F212A7" w:rsidRPr="000D5642" w:rsidRDefault="00F212A7" w:rsidP="00BE79A5">
            <w:pPr>
              <w:rPr>
                <w:b/>
                <w:bCs/>
              </w:rPr>
            </w:pPr>
            <w:r w:rsidRPr="06A3E520">
              <w:rPr>
                <w:b/>
                <w:bCs/>
              </w:rPr>
              <w:t xml:space="preserve">Date </w:t>
            </w:r>
          </w:p>
        </w:tc>
        <w:sdt>
          <w:sdtPr>
            <w:rPr>
              <w:rFonts w:cs="Arial"/>
              <w:b/>
              <w:bCs/>
            </w:rPr>
            <w:id w:val="1373416621"/>
            <w:placeholder>
              <w:docPart w:val="E6A4ED86C95F4E04B09E544E3FBCC4DD"/>
            </w:placeholder>
          </w:sdtPr>
          <w:sdtEndPr/>
          <w:sdtContent>
            <w:sdt>
              <w:sdtPr>
                <w:rPr>
                  <w:rFonts w:cs="Arial"/>
                  <w:b/>
                  <w:bCs/>
                </w:rPr>
                <w:id w:val="-962879894"/>
                <w:placeholder>
                  <w:docPart w:val="3EC0B2ADB88D488F884FFD2560547605"/>
                </w:placeholder>
                <w:showingPlcHdr/>
                <w:date w:fullDate="2024-08-02T00:00:00Z">
                  <w:dateFormat w:val="dd/MM/yyyy"/>
                  <w:lid w:val="en-GB"/>
                  <w:storeMappedDataAs w:val="dateTime"/>
                  <w:calendar w:val="gregorian"/>
                </w:date>
              </w:sdtPr>
              <w:sdtEndPr/>
              <w:sdtContent>
                <w:tc>
                  <w:tcPr>
                    <w:tcW w:w="1423" w:type="dxa"/>
                    <w:gridSpan w:val="2"/>
                    <w:shd w:val="clear" w:color="auto" w:fill="FFFFFF" w:themeFill="background1"/>
                    <w:vAlign w:val="center"/>
                  </w:tcPr>
                  <w:p w14:paraId="2E8AF0BE" w14:textId="43252838" w:rsidR="00F212A7" w:rsidRPr="000D5642" w:rsidRDefault="00044AF6" w:rsidP="00BE79A5">
                    <w:pPr>
                      <w:spacing w:before="60"/>
                    </w:pPr>
                    <w:r w:rsidRPr="00A10329">
                      <w:rPr>
                        <w:rStyle w:val="PlaceholderText"/>
                      </w:rPr>
                      <w:t>Click here to enter a date.</w:t>
                    </w:r>
                  </w:p>
                </w:tc>
              </w:sdtContent>
            </w:sdt>
          </w:sdtContent>
        </w:sdt>
      </w:tr>
      <w:tr w:rsidR="00CC7CC5" w:rsidRPr="000D5642" w14:paraId="68216199" w14:textId="77777777" w:rsidTr="00CC7CC5">
        <w:trPr>
          <w:trHeight w:val="378"/>
        </w:trPr>
        <w:tc>
          <w:tcPr>
            <w:tcW w:w="9923" w:type="dxa"/>
            <w:gridSpan w:val="9"/>
            <w:vAlign w:val="center"/>
          </w:tcPr>
          <w:p w14:paraId="4A3B831A" w14:textId="32D1F36E" w:rsidR="00CC7CC5" w:rsidRPr="000D5642" w:rsidRDefault="00CC7CC5" w:rsidP="004A0FB4">
            <w:pPr>
              <w:tabs>
                <w:tab w:val="left" w:pos="516"/>
              </w:tabs>
              <w:rPr>
                <w:rFonts w:cs="Arial"/>
                <w:b/>
              </w:rPr>
            </w:pPr>
            <w:r w:rsidRPr="00CF417F">
              <w:rPr>
                <w:b/>
                <w:szCs w:val="20"/>
              </w:rPr>
              <w:t>SCHOOL APPROVAL</w:t>
            </w:r>
            <w:r w:rsidR="00044AF6">
              <w:rPr>
                <w:b/>
                <w:szCs w:val="20"/>
              </w:rPr>
              <w:t>: Director of Students / Director of Learning and Teaching</w:t>
            </w:r>
          </w:p>
        </w:tc>
      </w:tr>
      <w:tr w:rsidR="00044AF6" w:rsidRPr="000D5642" w14:paraId="1620A928" w14:textId="77777777" w:rsidTr="00E00014">
        <w:trPr>
          <w:trHeight w:val="670"/>
        </w:trPr>
        <w:tc>
          <w:tcPr>
            <w:tcW w:w="1993" w:type="dxa"/>
            <w:gridSpan w:val="2"/>
            <w:vAlign w:val="center"/>
          </w:tcPr>
          <w:p w14:paraId="7D70B221" w14:textId="6F03AC73" w:rsidR="00044AF6" w:rsidRPr="06A3E520" w:rsidRDefault="00044AF6" w:rsidP="00E00014">
            <w:pPr>
              <w:rPr>
                <w:rFonts w:cs="Arial"/>
                <w:b/>
                <w:bCs/>
              </w:rPr>
            </w:pPr>
            <w:r>
              <w:rPr>
                <w:rFonts w:cs="Arial"/>
                <w:b/>
                <w:bCs/>
              </w:rPr>
              <w:t>Notes</w:t>
            </w:r>
          </w:p>
        </w:tc>
        <w:tc>
          <w:tcPr>
            <w:tcW w:w="7930" w:type="dxa"/>
            <w:gridSpan w:val="7"/>
            <w:shd w:val="clear" w:color="auto" w:fill="FFFFFF" w:themeFill="background1"/>
            <w:vAlign w:val="center"/>
          </w:tcPr>
          <w:p w14:paraId="676E863C" w14:textId="77777777" w:rsidR="00044AF6" w:rsidRPr="000D5642" w:rsidRDefault="00044AF6" w:rsidP="00E00014">
            <w:pPr>
              <w:tabs>
                <w:tab w:val="left" w:pos="516"/>
              </w:tabs>
              <w:rPr>
                <w:rFonts w:cs="Arial"/>
                <w:b/>
              </w:rPr>
            </w:pPr>
          </w:p>
        </w:tc>
      </w:tr>
      <w:tr w:rsidR="00CC7CC5" w:rsidRPr="000D5642" w14:paraId="40FC2BCF" w14:textId="77777777" w:rsidTr="00ED47C0">
        <w:trPr>
          <w:trHeight w:val="607"/>
        </w:trPr>
        <w:tc>
          <w:tcPr>
            <w:tcW w:w="1993" w:type="dxa"/>
            <w:gridSpan w:val="2"/>
            <w:vAlign w:val="center"/>
          </w:tcPr>
          <w:p w14:paraId="63AA0CA9" w14:textId="77777777" w:rsidR="00CC7CC5" w:rsidRDefault="00CC7CC5" w:rsidP="004A0FB4">
            <w:pPr>
              <w:rPr>
                <w:b/>
                <w:bCs/>
              </w:rPr>
            </w:pPr>
            <w:r w:rsidRPr="06A3E520">
              <w:rPr>
                <w:b/>
                <w:bCs/>
              </w:rPr>
              <w:t>Authorised by</w:t>
            </w:r>
          </w:p>
          <w:p w14:paraId="0DB4A6AF" w14:textId="77777777" w:rsidR="00CC7CC5" w:rsidRPr="00342708" w:rsidRDefault="00CC7CC5" w:rsidP="004A0FB4"/>
        </w:tc>
        <w:tc>
          <w:tcPr>
            <w:tcW w:w="2397" w:type="dxa"/>
            <w:tcBorders>
              <w:bottom w:val="single" w:sz="4" w:space="0" w:color="auto"/>
            </w:tcBorders>
            <w:shd w:val="clear" w:color="auto" w:fill="FFFFFF" w:themeFill="background1"/>
            <w:vAlign w:val="center"/>
          </w:tcPr>
          <w:p w14:paraId="666B41A4" w14:textId="77777777" w:rsidR="00CC7CC5" w:rsidRPr="000D5642" w:rsidRDefault="00CC7CC5" w:rsidP="004A0FB4">
            <w:pPr>
              <w:spacing w:before="120"/>
            </w:pPr>
          </w:p>
        </w:tc>
        <w:tc>
          <w:tcPr>
            <w:tcW w:w="977" w:type="dxa"/>
            <w:vAlign w:val="center"/>
          </w:tcPr>
          <w:p w14:paraId="3BC22804" w14:textId="77777777" w:rsidR="00CC7CC5" w:rsidRPr="000D5642" w:rsidRDefault="00CC7CC5" w:rsidP="004A0FB4">
            <w:pPr>
              <w:rPr>
                <w:b/>
                <w:bCs/>
              </w:rPr>
            </w:pPr>
            <w:r w:rsidRPr="06A3E520">
              <w:rPr>
                <w:b/>
                <w:bCs/>
              </w:rPr>
              <w:t>Position</w:t>
            </w:r>
          </w:p>
        </w:tc>
        <w:tc>
          <w:tcPr>
            <w:tcW w:w="2283" w:type="dxa"/>
            <w:gridSpan w:val="2"/>
            <w:shd w:val="clear" w:color="auto" w:fill="FFFFFF" w:themeFill="background1"/>
            <w:vAlign w:val="center"/>
          </w:tcPr>
          <w:p w14:paraId="2285E976" w14:textId="2EE9CEE3" w:rsidR="00CC7CC5" w:rsidRPr="000D5642" w:rsidRDefault="00CC7CC5" w:rsidP="00ED47C0">
            <w:pPr>
              <w:spacing w:before="120"/>
            </w:pPr>
          </w:p>
        </w:tc>
        <w:tc>
          <w:tcPr>
            <w:tcW w:w="904" w:type="dxa"/>
            <w:gridSpan w:val="2"/>
            <w:vAlign w:val="center"/>
          </w:tcPr>
          <w:p w14:paraId="065A1CB4" w14:textId="77777777" w:rsidR="00CC7CC5" w:rsidRPr="000D5642" w:rsidRDefault="00CC7CC5" w:rsidP="004A0FB4">
            <w:pPr>
              <w:rPr>
                <w:b/>
                <w:bCs/>
              </w:rPr>
            </w:pPr>
            <w:r w:rsidRPr="06A3E520">
              <w:rPr>
                <w:b/>
                <w:bCs/>
              </w:rPr>
              <w:t xml:space="preserve">Date </w:t>
            </w:r>
          </w:p>
        </w:tc>
        <w:sdt>
          <w:sdtPr>
            <w:rPr>
              <w:rFonts w:cs="Arial"/>
              <w:b/>
              <w:bCs/>
            </w:rPr>
            <w:id w:val="1267962308"/>
            <w:placeholder>
              <w:docPart w:val="618E70FB622F47E8957DCF903A11F481"/>
            </w:placeholder>
          </w:sdtPr>
          <w:sdtEndPr/>
          <w:sdtContent>
            <w:sdt>
              <w:sdtPr>
                <w:rPr>
                  <w:rFonts w:cs="Arial"/>
                  <w:b/>
                  <w:bCs/>
                </w:rPr>
                <w:id w:val="1875969195"/>
                <w:placeholder>
                  <w:docPart w:val="81A0EC3A4087402BBED7E762606DC512"/>
                </w:placeholder>
                <w:showingPlcHdr/>
                <w:date w:fullDate="2015-10-16T00:00:00Z">
                  <w:dateFormat w:val="dd/MM/yyyy"/>
                  <w:lid w:val="en-GB"/>
                  <w:storeMappedDataAs w:val="dateTime"/>
                  <w:calendar w:val="gregorian"/>
                </w:date>
              </w:sdtPr>
              <w:sdtEndPr/>
              <w:sdtContent>
                <w:tc>
                  <w:tcPr>
                    <w:tcW w:w="1369" w:type="dxa"/>
                    <w:shd w:val="clear" w:color="auto" w:fill="FFFFFF" w:themeFill="background1"/>
                    <w:vAlign w:val="center"/>
                  </w:tcPr>
                  <w:p w14:paraId="4A0BC7C8" w14:textId="77777777" w:rsidR="00CC7CC5" w:rsidRPr="000D5642" w:rsidRDefault="00CC7CC5" w:rsidP="004A0FB4">
                    <w:pPr>
                      <w:spacing w:before="60"/>
                    </w:pPr>
                    <w:r w:rsidRPr="000D5642">
                      <w:rPr>
                        <w:rStyle w:val="PlaceholderText"/>
                      </w:rPr>
                      <w:t>Click here to enter a date.</w:t>
                    </w:r>
                  </w:p>
                </w:tc>
              </w:sdtContent>
            </w:sdt>
          </w:sdtContent>
        </w:sdt>
      </w:tr>
      <w:tr w:rsidR="00CC7CC5" w:rsidRPr="000D5642" w14:paraId="4BC1DDCF" w14:textId="77777777" w:rsidTr="00CC7CC5">
        <w:trPr>
          <w:trHeight w:val="670"/>
        </w:trPr>
        <w:tc>
          <w:tcPr>
            <w:tcW w:w="1993" w:type="dxa"/>
            <w:gridSpan w:val="2"/>
            <w:vAlign w:val="center"/>
          </w:tcPr>
          <w:p w14:paraId="25296A1C" w14:textId="77777777" w:rsidR="00CC7CC5" w:rsidRPr="000D5642" w:rsidRDefault="00CC7CC5" w:rsidP="004A0FB4">
            <w:pPr>
              <w:rPr>
                <w:rFonts w:cs="Arial"/>
                <w:b/>
                <w:bCs/>
              </w:rPr>
            </w:pPr>
            <w:r w:rsidRPr="06A3E520">
              <w:rPr>
                <w:rFonts w:cs="Arial"/>
                <w:b/>
                <w:bCs/>
              </w:rPr>
              <w:t>Signed</w:t>
            </w:r>
          </w:p>
        </w:tc>
        <w:tc>
          <w:tcPr>
            <w:tcW w:w="7930" w:type="dxa"/>
            <w:gridSpan w:val="7"/>
            <w:shd w:val="clear" w:color="auto" w:fill="FFFFFF" w:themeFill="background1"/>
            <w:vAlign w:val="center"/>
          </w:tcPr>
          <w:p w14:paraId="40D879B5" w14:textId="77777777" w:rsidR="00CC7CC5" w:rsidRPr="000D5642" w:rsidRDefault="00CC7CC5" w:rsidP="004A0FB4">
            <w:pPr>
              <w:tabs>
                <w:tab w:val="left" w:pos="516"/>
              </w:tabs>
              <w:rPr>
                <w:rFonts w:cs="Arial"/>
                <w:b/>
              </w:rPr>
            </w:pPr>
          </w:p>
        </w:tc>
      </w:tr>
    </w:tbl>
    <w:p w14:paraId="67672BDC" w14:textId="77777777" w:rsidR="00F212A7" w:rsidRDefault="00F212A7" w:rsidP="00F212A7">
      <w:pPr>
        <w:pStyle w:val="Footer"/>
        <w:rPr>
          <w:rFonts w:cs="Arial"/>
          <w:b/>
          <w:sz w:val="16"/>
        </w:rPr>
      </w:pPr>
    </w:p>
    <w:p w14:paraId="7C0A72B5" w14:textId="5AB2B354" w:rsidR="009E7DBA" w:rsidRDefault="009E7DBA" w:rsidP="00CC7CC5">
      <w:pPr>
        <w:pStyle w:val="Footer"/>
        <w:rPr>
          <w:rFonts w:cs="Arial"/>
          <w:b/>
          <w:sz w:val="16"/>
        </w:rPr>
      </w:pPr>
    </w:p>
    <w:p w14:paraId="646AACD9" w14:textId="77777777" w:rsidR="00044AF6" w:rsidRDefault="00044AF6" w:rsidP="00044AF6">
      <w:r>
        <w:t xml:space="preserve">UG and PGT students may apply to interrupt for up to the equivalent maximum period of study for a full-time version of their programme. The exception is for intermittent (ICL) students. They are able to interrupt for up to half of their maximum period of study, </w:t>
      </w:r>
      <w:proofErr w:type="gramStart"/>
      <w:r>
        <w:t>e.g.</w:t>
      </w:r>
      <w:proofErr w:type="gramEnd"/>
      <w:r>
        <w:t xml:space="preserve"> 3 years for a 2-6 year ICL programme.</w:t>
      </w:r>
    </w:p>
    <w:p w14:paraId="6B75EE13" w14:textId="77777777" w:rsidR="00044AF6" w:rsidRDefault="00044AF6" w:rsidP="00044AF6">
      <w:r>
        <w:t xml:space="preserve">An AIS is generally in blocks of calendar months, up to 12 months at a time. AISs may be approved consecutively. </w:t>
      </w:r>
    </w:p>
    <w:p w14:paraId="263B48AA" w14:textId="77777777" w:rsidR="00044AF6" w:rsidRDefault="00044AF6" w:rsidP="00044AF6">
      <w:r>
        <w:t xml:space="preserve">Schools may approve an AIS request for up to 12 consecutive months. If a student wishes to extend for a further 12 months following on directly from 12 months AIS, a </w:t>
      </w:r>
      <w:proofErr w:type="gramStart"/>
      <w:r>
        <w:t>College</w:t>
      </w:r>
      <w:proofErr w:type="gramEnd"/>
      <w:r>
        <w:t xml:space="preserve"> concession is needed. </w:t>
      </w:r>
    </w:p>
    <w:p w14:paraId="4B5F5BAD" w14:textId="77777777" w:rsidR="00044AF6" w:rsidRDefault="00044AF6" w:rsidP="00044AF6">
      <w:r>
        <w:t xml:space="preserve">Longer than 12 months may be agreed upfront for compulsory military service, ongoing medical treatment, national training programmes under sporting excellence, </w:t>
      </w:r>
      <w:proofErr w:type="gramStart"/>
      <w:r>
        <w:t>e.g.</w:t>
      </w:r>
      <w:proofErr w:type="gramEnd"/>
      <w:r>
        <w:t xml:space="preserve"> for the Olympics. </w:t>
      </w:r>
    </w:p>
    <w:p w14:paraId="37DF7726" w14:textId="77777777" w:rsidR="009E7DBA" w:rsidRDefault="009E7DBA" w:rsidP="004B3FFE">
      <w:pPr>
        <w:pStyle w:val="Footer"/>
        <w:pBdr>
          <w:bottom w:val="single" w:sz="6" w:space="1" w:color="auto"/>
        </w:pBdr>
        <w:rPr>
          <w:rFonts w:cs="Arial"/>
          <w:b/>
          <w:bCs/>
        </w:rPr>
      </w:pPr>
    </w:p>
    <w:p w14:paraId="12EACE24" w14:textId="77777777" w:rsidR="009E7DBA" w:rsidRPr="004B3FFE" w:rsidRDefault="009E7DBA" w:rsidP="00F212A7">
      <w:pPr>
        <w:pStyle w:val="Footer"/>
        <w:ind w:left="426"/>
        <w:rPr>
          <w:rFonts w:cs="Arial"/>
          <w:b/>
          <w:bCs/>
        </w:rPr>
      </w:pPr>
    </w:p>
    <w:p w14:paraId="54F2ECAE" w14:textId="77777777" w:rsidR="009E7DBA" w:rsidRPr="004B3FFE" w:rsidRDefault="009E7DBA" w:rsidP="00F212A7">
      <w:pPr>
        <w:pStyle w:val="Footer"/>
        <w:ind w:left="426"/>
        <w:rPr>
          <w:rFonts w:cs="Arial"/>
          <w:b/>
          <w:bCs/>
        </w:rPr>
      </w:pPr>
    </w:p>
    <w:p w14:paraId="15056996" w14:textId="77777777" w:rsidR="00C346A7" w:rsidRPr="008C10B9" w:rsidRDefault="00C346A7" w:rsidP="00C346A7">
      <w:pPr>
        <w:pStyle w:val="Footer"/>
        <w:rPr>
          <w:rFonts w:cs="Arial"/>
          <w:b/>
        </w:rPr>
      </w:pPr>
      <w:bookmarkStart w:id="0" w:name="_Hlk208510208"/>
      <w:r w:rsidRPr="008C10B9">
        <w:rPr>
          <w:rFonts w:cs="Arial"/>
          <w:b/>
        </w:rPr>
        <w:t>Process note</w:t>
      </w:r>
      <w:r>
        <w:rPr>
          <w:rFonts w:cs="Arial"/>
          <w:b/>
        </w:rPr>
        <w:t>s</w:t>
      </w:r>
      <w:r w:rsidRPr="008C10B9">
        <w:rPr>
          <w:rFonts w:cs="Arial"/>
          <w:b/>
        </w:rPr>
        <w:t xml:space="preserve"> for Student Support Team</w:t>
      </w:r>
    </w:p>
    <w:p w14:paraId="0BB05704" w14:textId="77777777" w:rsidR="00C346A7" w:rsidRPr="008C10B9" w:rsidRDefault="00C346A7" w:rsidP="00C346A7">
      <w:pPr>
        <w:pStyle w:val="Footer"/>
        <w:rPr>
          <w:rFonts w:cs="Arial"/>
          <w:bCs/>
        </w:rPr>
      </w:pPr>
      <w:r>
        <w:rPr>
          <w:rFonts w:cs="Arial"/>
          <w:bCs/>
        </w:rPr>
        <w:t>For School level approval, s</w:t>
      </w:r>
      <w:r w:rsidRPr="008C10B9">
        <w:rPr>
          <w:rFonts w:cs="Arial"/>
          <w:bCs/>
        </w:rPr>
        <w:t xml:space="preserve">ubmit completed form to Director of Students: </w:t>
      </w:r>
      <w:hyperlink r:id="rId23" w:history="1">
        <w:r w:rsidRPr="008C10B9">
          <w:rPr>
            <w:rStyle w:val="Hyperlink"/>
            <w:rFonts w:cs="Arial"/>
            <w:bCs/>
          </w:rPr>
          <w:t>HiSS.DirectorofStudents@ed.ac.uk</w:t>
        </w:r>
      </w:hyperlink>
      <w:r w:rsidRPr="008C10B9">
        <w:rPr>
          <w:rFonts w:cs="Arial"/>
          <w:bCs/>
        </w:rPr>
        <w:t xml:space="preserve"> </w:t>
      </w:r>
    </w:p>
    <w:p w14:paraId="0706FEC9" w14:textId="77777777" w:rsidR="00C346A7" w:rsidRDefault="00C346A7" w:rsidP="00C346A7">
      <w:pPr>
        <w:pStyle w:val="Footer"/>
      </w:pPr>
      <w:r w:rsidRPr="008C10B9">
        <w:rPr>
          <w:rFonts w:cs="Arial"/>
          <w:bCs/>
        </w:rPr>
        <w:t>Copy to Director of Learning and Teaching if DoS is on leave or has reported a conflict of interests:</w:t>
      </w:r>
      <w:r>
        <w:rPr>
          <w:rFonts w:cs="Arial"/>
          <w:b/>
        </w:rPr>
        <w:t xml:space="preserve"> </w:t>
      </w:r>
      <w:hyperlink r:id="rId24" w:history="1">
        <w:r>
          <w:rPr>
            <w:rStyle w:val="Hyperlink"/>
          </w:rPr>
          <w:t>DoT.Health@ed.ac.uk</w:t>
        </w:r>
      </w:hyperlink>
    </w:p>
    <w:p w14:paraId="32691FB1" w14:textId="77777777" w:rsidR="00C346A7" w:rsidRDefault="00C346A7" w:rsidP="00C346A7">
      <w:pPr>
        <w:pStyle w:val="Footer"/>
        <w:rPr>
          <w:rStyle w:val="Hyperlink"/>
        </w:rPr>
      </w:pPr>
      <w:r>
        <w:t xml:space="preserve">If School level approval is received, complete the online College concession form: </w:t>
      </w:r>
      <w:hyperlink r:id="rId25" w:history="1">
        <w:r>
          <w:rPr>
            <w:rStyle w:val="Hyperlink"/>
          </w:rPr>
          <w:t>UG &amp; PGT Student Concessions and AIS</w:t>
        </w:r>
      </w:hyperlink>
    </w:p>
    <w:p w14:paraId="05F18566" w14:textId="77777777" w:rsidR="00C346A7" w:rsidRPr="008C10B9" w:rsidRDefault="00C346A7" w:rsidP="00C346A7">
      <w:pPr>
        <w:pStyle w:val="Footer"/>
        <w:rPr>
          <w:rFonts w:cs="Arial"/>
          <w:b/>
        </w:rPr>
      </w:pPr>
      <w:r w:rsidRPr="008C10B9">
        <w:rPr>
          <w:rStyle w:val="Hyperlink"/>
          <w:color w:val="auto"/>
          <w:u w:val="none"/>
        </w:rPr>
        <w:t xml:space="preserve">Complete </w:t>
      </w:r>
      <w:r>
        <w:rPr>
          <w:rStyle w:val="Hyperlink"/>
          <w:color w:val="auto"/>
          <w:u w:val="none"/>
        </w:rPr>
        <w:t xml:space="preserve">Concessions spreadsheet and file approved form and evidence on SST case management system: </w:t>
      </w:r>
    </w:p>
    <w:bookmarkEnd w:id="0"/>
    <w:p w14:paraId="1D974118" w14:textId="77777777" w:rsidR="00C346A7" w:rsidRDefault="00C346A7" w:rsidP="00C346A7">
      <w:pPr>
        <w:spacing w:after="0" w:line="240" w:lineRule="auto"/>
        <w:rPr>
          <w:rFonts w:cs="Arial"/>
        </w:rPr>
      </w:pPr>
    </w:p>
    <w:p w14:paraId="07F20306" w14:textId="77777777" w:rsidR="00AE010C" w:rsidRDefault="00AE010C" w:rsidP="00A326D9">
      <w:pPr>
        <w:spacing w:after="0"/>
        <w:rPr>
          <w:b/>
        </w:rPr>
      </w:pPr>
    </w:p>
    <w:sectPr w:rsidR="00AE010C" w:rsidSect="004B3FFE">
      <w:pgSz w:w="11906" w:h="16838"/>
      <w:pgMar w:top="1440" w:right="991"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C7FB76" w14:textId="77777777" w:rsidR="00296684" w:rsidRDefault="00296684" w:rsidP="00B7524A">
      <w:pPr>
        <w:spacing w:after="0" w:line="240" w:lineRule="auto"/>
      </w:pPr>
      <w:r>
        <w:separator/>
      </w:r>
    </w:p>
  </w:endnote>
  <w:endnote w:type="continuationSeparator" w:id="0">
    <w:p w14:paraId="09B48F9B" w14:textId="77777777" w:rsidR="00296684" w:rsidRDefault="00296684" w:rsidP="00B752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52451" w14:textId="77777777" w:rsidR="00CC5018" w:rsidRDefault="00CC50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1318359"/>
      <w:docPartObj>
        <w:docPartGallery w:val="Page Numbers (Bottom of Page)"/>
        <w:docPartUnique/>
      </w:docPartObj>
    </w:sdtPr>
    <w:sdtEndPr>
      <w:rPr>
        <w:noProof/>
      </w:rPr>
    </w:sdtEndPr>
    <w:sdtContent>
      <w:p w14:paraId="7085CFD9" w14:textId="77777777" w:rsidR="003A3401" w:rsidRDefault="003A3401">
        <w:pPr>
          <w:pStyle w:val="Footer"/>
          <w:jc w:val="right"/>
        </w:pPr>
        <w:r>
          <w:fldChar w:fldCharType="begin"/>
        </w:r>
        <w:r>
          <w:instrText xml:space="preserve"> PAGE   \* MERGEFORMAT </w:instrText>
        </w:r>
        <w:r>
          <w:fldChar w:fldCharType="separate"/>
        </w:r>
        <w:r w:rsidR="005F4CD1">
          <w:rPr>
            <w:noProof/>
          </w:rPr>
          <w:t>4</w:t>
        </w:r>
        <w:r>
          <w:rPr>
            <w:noProof/>
          </w:rPr>
          <w:fldChar w:fldCharType="end"/>
        </w:r>
      </w:p>
    </w:sdtContent>
  </w:sdt>
  <w:p w14:paraId="5883BCD4" w14:textId="77777777" w:rsidR="003A3401" w:rsidRDefault="003A340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B54DD" w14:textId="77777777" w:rsidR="00CC5018" w:rsidRDefault="00CC50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6AB406" w14:textId="77777777" w:rsidR="00296684" w:rsidRDefault="00296684" w:rsidP="00B7524A">
      <w:pPr>
        <w:spacing w:after="0" w:line="240" w:lineRule="auto"/>
      </w:pPr>
      <w:r>
        <w:separator/>
      </w:r>
    </w:p>
  </w:footnote>
  <w:footnote w:type="continuationSeparator" w:id="0">
    <w:p w14:paraId="1FBDE5DD" w14:textId="77777777" w:rsidR="00296684" w:rsidRDefault="00296684" w:rsidP="00B752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E02FB" w14:textId="77777777" w:rsidR="00CC5018" w:rsidRDefault="00CC501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BDD19" w14:textId="77777777" w:rsidR="001F5430" w:rsidRPr="00B94468" w:rsidRDefault="001F5430" w:rsidP="00EB5D3F">
    <w:pPr>
      <w:pStyle w:val="Header"/>
      <w:shd w:val="clear" w:color="auto" w:fill="FFFFFF" w:themeFill="background1"/>
      <w:rPr>
        <w:sz w:val="28"/>
        <w:szCs w:val="28"/>
      </w:rPr>
    </w:pPr>
    <w:r w:rsidRPr="00B94468">
      <w:rPr>
        <w:noProof/>
        <w:sz w:val="28"/>
        <w:szCs w:val="28"/>
        <w:lang w:eastAsia="en-GB"/>
      </w:rPr>
      <w:drawing>
        <wp:anchor distT="0" distB="0" distL="114300" distR="114300" simplePos="0" relativeHeight="251658240" behindDoc="0" locked="0" layoutInCell="1" allowOverlap="1" wp14:anchorId="760BBD9E" wp14:editId="3B765733">
          <wp:simplePos x="0" y="0"/>
          <wp:positionH relativeFrom="column">
            <wp:posOffset>5266690</wp:posOffset>
          </wp:positionH>
          <wp:positionV relativeFrom="paragraph">
            <wp:posOffset>-60912</wp:posOffset>
          </wp:positionV>
          <wp:extent cx="1234440" cy="898525"/>
          <wp:effectExtent l="0" t="0" r="3810" b="0"/>
          <wp:wrapNone/>
          <wp:docPr id="3" name="Picture 0" descr="2Line2ColCMYK_CS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Line2ColCMYK_C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34440" cy="898525"/>
                  </a:xfrm>
                  <a:prstGeom prst="rect">
                    <a:avLst/>
                  </a:prstGeom>
                </pic:spPr>
              </pic:pic>
            </a:graphicData>
          </a:graphic>
          <wp14:sizeRelH relativeFrom="page">
            <wp14:pctWidth>0</wp14:pctWidth>
          </wp14:sizeRelH>
          <wp14:sizeRelV relativeFrom="page">
            <wp14:pctHeight>0</wp14:pctHeight>
          </wp14:sizeRelV>
        </wp:anchor>
      </w:drawing>
    </w:r>
    <w:r w:rsidR="00B94468" w:rsidRPr="00B94468">
      <w:rPr>
        <w:sz w:val="28"/>
        <w:szCs w:val="28"/>
      </w:rPr>
      <w:t>College of Arts, Humanities and Sciences</w:t>
    </w:r>
  </w:p>
  <w:p w14:paraId="38BDBEC8" w14:textId="77777777" w:rsidR="00B7524A" w:rsidRDefault="00B456F7" w:rsidP="00EB5D3F">
    <w:pPr>
      <w:pStyle w:val="Header"/>
      <w:shd w:val="clear" w:color="auto" w:fill="FFFFFF" w:themeFill="background1"/>
      <w:rPr>
        <w:sz w:val="44"/>
        <w:szCs w:val="44"/>
      </w:rPr>
    </w:pPr>
    <w:r>
      <w:rPr>
        <w:sz w:val="44"/>
        <w:szCs w:val="44"/>
      </w:rPr>
      <w:t>Authorised Interruption of Study Request</w:t>
    </w:r>
  </w:p>
  <w:p w14:paraId="624CC90F" w14:textId="4D23CA82" w:rsidR="00B94468" w:rsidRDefault="00B94468" w:rsidP="00EB5D3F">
    <w:pPr>
      <w:pStyle w:val="Header"/>
      <w:shd w:val="clear" w:color="auto" w:fill="FFFFFF" w:themeFill="background1"/>
      <w:rPr>
        <w:sz w:val="44"/>
        <w:szCs w:val="44"/>
      </w:rPr>
    </w:pPr>
    <w:r>
      <w:rPr>
        <w:sz w:val="44"/>
        <w:szCs w:val="44"/>
      </w:rPr>
      <w:t>For UG and PG(T) students</w:t>
    </w:r>
  </w:p>
  <w:p w14:paraId="36CA2C73" w14:textId="77777777" w:rsidR="001F5430" w:rsidRPr="00435021" w:rsidRDefault="001F5430" w:rsidP="00EB5D3F">
    <w:pPr>
      <w:pStyle w:val="Header"/>
      <w:shd w:val="clear" w:color="auto" w:fill="FFFFFF" w:themeFill="background1"/>
      <w:rPr>
        <w:sz w:val="10"/>
        <w:szCs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309D1" w14:textId="77777777" w:rsidR="00CC5018" w:rsidRDefault="00CC501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A9DFE" w14:textId="77777777" w:rsidR="00EF1FB3" w:rsidRPr="00B94468" w:rsidRDefault="00EF1FB3" w:rsidP="00EB5D3F">
    <w:pPr>
      <w:pStyle w:val="Header"/>
      <w:shd w:val="clear" w:color="auto" w:fill="FFFFFF" w:themeFill="background1"/>
      <w:rPr>
        <w:sz w:val="28"/>
        <w:szCs w:val="28"/>
      </w:rPr>
    </w:pPr>
    <w:r w:rsidRPr="00B94468">
      <w:rPr>
        <w:noProof/>
        <w:sz w:val="28"/>
        <w:szCs w:val="28"/>
        <w:lang w:eastAsia="en-GB"/>
      </w:rPr>
      <w:drawing>
        <wp:anchor distT="0" distB="0" distL="114300" distR="114300" simplePos="0" relativeHeight="251660288" behindDoc="0" locked="0" layoutInCell="1" allowOverlap="1" wp14:anchorId="45FC22A8" wp14:editId="74CA6CC8">
          <wp:simplePos x="0" y="0"/>
          <wp:positionH relativeFrom="column">
            <wp:posOffset>8268335</wp:posOffset>
          </wp:positionH>
          <wp:positionV relativeFrom="paragraph">
            <wp:posOffset>-95454</wp:posOffset>
          </wp:positionV>
          <wp:extent cx="1234440" cy="898525"/>
          <wp:effectExtent l="0" t="0" r="3810" b="0"/>
          <wp:wrapNone/>
          <wp:docPr id="2" name="Picture 0" descr="2Line2ColCMYK_CS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Line2ColCMYK_C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34440" cy="898525"/>
                  </a:xfrm>
                  <a:prstGeom prst="rect">
                    <a:avLst/>
                  </a:prstGeom>
                </pic:spPr>
              </pic:pic>
            </a:graphicData>
          </a:graphic>
          <wp14:sizeRelH relativeFrom="page">
            <wp14:pctWidth>0</wp14:pctWidth>
          </wp14:sizeRelH>
          <wp14:sizeRelV relativeFrom="page">
            <wp14:pctHeight>0</wp14:pctHeight>
          </wp14:sizeRelV>
        </wp:anchor>
      </w:drawing>
    </w:r>
    <w:r w:rsidRPr="00B94468">
      <w:rPr>
        <w:sz w:val="28"/>
        <w:szCs w:val="28"/>
      </w:rPr>
      <w:t>College of Arts, Humanities and Sciences</w:t>
    </w:r>
  </w:p>
  <w:p w14:paraId="770BE83F" w14:textId="77777777" w:rsidR="00EF1FB3" w:rsidRDefault="00EF1FB3" w:rsidP="00EB5D3F">
    <w:pPr>
      <w:pStyle w:val="Header"/>
      <w:shd w:val="clear" w:color="auto" w:fill="FFFFFF" w:themeFill="background1"/>
      <w:rPr>
        <w:sz w:val="44"/>
        <w:szCs w:val="44"/>
      </w:rPr>
    </w:pPr>
    <w:r>
      <w:rPr>
        <w:sz w:val="44"/>
        <w:szCs w:val="44"/>
      </w:rPr>
      <w:t>Authorised Interruption of Study Request</w:t>
    </w:r>
  </w:p>
  <w:p w14:paraId="1ED9A3F6" w14:textId="77777777" w:rsidR="00EF1FB3" w:rsidRDefault="00EF1FB3" w:rsidP="00EB5D3F">
    <w:pPr>
      <w:pStyle w:val="Header"/>
      <w:shd w:val="clear" w:color="auto" w:fill="FFFFFF" w:themeFill="background1"/>
      <w:rPr>
        <w:sz w:val="44"/>
        <w:szCs w:val="44"/>
      </w:rPr>
    </w:pPr>
    <w:r>
      <w:rPr>
        <w:sz w:val="44"/>
        <w:szCs w:val="44"/>
      </w:rPr>
      <w:t>For UG and PG (T) students</w:t>
    </w:r>
  </w:p>
  <w:p w14:paraId="1E73DD93" w14:textId="77777777" w:rsidR="00EF1FB3" w:rsidRPr="00435021" w:rsidRDefault="00EF1FB3" w:rsidP="00EB5D3F">
    <w:pPr>
      <w:pStyle w:val="Header"/>
      <w:shd w:val="clear" w:color="auto" w:fill="FFFFFF" w:themeFill="background1"/>
      <w:rPr>
        <w:sz w:val="10"/>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32654"/>
    <w:multiLevelType w:val="hybridMultilevel"/>
    <w:tmpl w:val="38F0DE7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173169C0"/>
    <w:multiLevelType w:val="hybridMultilevel"/>
    <w:tmpl w:val="278A29B2"/>
    <w:lvl w:ilvl="0" w:tplc="DB60947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6BF44D2"/>
    <w:multiLevelType w:val="hybridMultilevel"/>
    <w:tmpl w:val="6EB228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6132"/>
    <w:rsid w:val="00007F17"/>
    <w:rsid w:val="000230B0"/>
    <w:rsid w:val="00044AF6"/>
    <w:rsid w:val="000675A8"/>
    <w:rsid w:val="00073D21"/>
    <w:rsid w:val="00090DED"/>
    <w:rsid w:val="000E61CA"/>
    <w:rsid w:val="000F1C29"/>
    <w:rsid w:val="00100748"/>
    <w:rsid w:val="00105915"/>
    <w:rsid w:val="00147492"/>
    <w:rsid w:val="00183C17"/>
    <w:rsid w:val="001A7BB1"/>
    <w:rsid w:val="001B66B9"/>
    <w:rsid w:val="001C2E65"/>
    <w:rsid w:val="001C5210"/>
    <w:rsid w:val="001F2E8E"/>
    <w:rsid w:val="001F5430"/>
    <w:rsid w:val="00225F08"/>
    <w:rsid w:val="00246BB0"/>
    <w:rsid w:val="00296684"/>
    <w:rsid w:val="002A16D3"/>
    <w:rsid w:val="002D184C"/>
    <w:rsid w:val="00310A1F"/>
    <w:rsid w:val="00312AAB"/>
    <w:rsid w:val="00321A98"/>
    <w:rsid w:val="00342708"/>
    <w:rsid w:val="00343DBE"/>
    <w:rsid w:val="0037201E"/>
    <w:rsid w:val="00393BBA"/>
    <w:rsid w:val="003A3401"/>
    <w:rsid w:val="003A5AD2"/>
    <w:rsid w:val="00406412"/>
    <w:rsid w:val="0041646C"/>
    <w:rsid w:val="00421D60"/>
    <w:rsid w:val="0043132B"/>
    <w:rsid w:val="0043236C"/>
    <w:rsid w:val="00435021"/>
    <w:rsid w:val="00455880"/>
    <w:rsid w:val="00467DA9"/>
    <w:rsid w:val="00473637"/>
    <w:rsid w:val="0047462B"/>
    <w:rsid w:val="004B0C47"/>
    <w:rsid w:val="004B3574"/>
    <w:rsid w:val="004B3FFE"/>
    <w:rsid w:val="004C5FAB"/>
    <w:rsid w:val="004C7769"/>
    <w:rsid w:val="004F776E"/>
    <w:rsid w:val="00521535"/>
    <w:rsid w:val="00527DA3"/>
    <w:rsid w:val="00543304"/>
    <w:rsid w:val="00554935"/>
    <w:rsid w:val="005601ED"/>
    <w:rsid w:val="00571A2C"/>
    <w:rsid w:val="00581775"/>
    <w:rsid w:val="005C4841"/>
    <w:rsid w:val="005D76CB"/>
    <w:rsid w:val="005F034C"/>
    <w:rsid w:val="005F4CD1"/>
    <w:rsid w:val="00614E57"/>
    <w:rsid w:val="00640DDE"/>
    <w:rsid w:val="00672305"/>
    <w:rsid w:val="006C1B72"/>
    <w:rsid w:val="006C679D"/>
    <w:rsid w:val="006D0CC9"/>
    <w:rsid w:val="006E0196"/>
    <w:rsid w:val="007102F9"/>
    <w:rsid w:val="007468A4"/>
    <w:rsid w:val="00760785"/>
    <w:rsid w:val="00794CB6"/>
    <w:rsid w:val="007B6915"/>
    <w:rsid w:val="007D1863"/>
    <w:rsid w:val="007D75A7"/>
    <w:rsid w:val="007E2DF4"/>
    <w:rsid w:val="00815CB9"/>
    <w:rsid w:val="00820754"/>
    <w:rsid w:val="00822EBB"/>
    <w:rsid w:val="00823319"/>
    <w:rsid w:val="00846971"/>
    <w:rsid w:val="00852363"/>
    <w:rsid w:val="008B1AE0"/>
    <w:rsid w:val="008B3D8C"/>
    <w:rsid w:val="008B72A6"/>
    <w:rsid w:val="008D44C2"/>
    <w:rsid w:val="00900DC0"/>
    <w:rsid w:val="009037D0"/>
    <w:rsid w:val="00910487"/>
    <w:rsid w:val="009323D8"/>
    <w:rsid w:val="00953725"/>
    <w:rsid w:val="00971DBB"/>
    <w:rsid w:val="00974DD5"/>
    <w:rsid w:val="009808D6"/>
    <w:rsid w:val="00982F1D"/>
    <w:rsid w:val="00990228"/>
    <w:rsid w:val="009C27D3"/>
    <w:rsid w:val="009E7DBA"/>
    <w:rsid w:val="00A326D9"/>
    <w:rsid w:val="00A45B3B"/>
    <w:rsid w:val="00A52305"/>
    <w:rsid w:val="00A62C35"/>
    <w:rsid w:val="00A71572"/>
    <w:rsid w:val="00A86132"/>
    <w:rsid w:val="00AA0B77"/>
    <w:rsid w:val="00AA1F61"/>
    <w:rsid w:val="00AE010C"/>
    <w:rsid w:val="00AF1125"/>
    <w:rsid w:val="00B13CAE"/>
    <w:rsid w:val="00B434AC"/>
    <w:rsid w:val="00B456F7"/>
    <w:rsid w:val="00B60CA2"/>
    <w:rsid w:val="00B7524A"/>
    <w:rsid w:val="00B94468"/>
    <w:rsid w:val="00BF50EB"/>
    <w:rsid w:val="00C00777"/>
    <w:rsid w:val="00C05AED"/>
    <w:rsid w:val="00C2384D"/>
    <w:rsid w:val="00C346A7"/>
    <w:rsid w:val="00C474ED"/>
    <w:rsid w:val="00C5640B"/>
    <w:rsid w:val="00C6280E"/>
    <w:rsid w:val="00C83CE7"/>
    <w:rsid w:val="00CA769D"/>
    <w:rsid w:val="00CB223D"/>
    <w:rsid w:val="00CB3589"/>
    <w:rsid w:val="00CC4365"/>
    <w:rsid w:val="00CC5018"/>
    <w:rsid w:val="00CC7CC5"/>
    <w:rsid w:val="00CD4BAF"/>
    <w:rsid w:val="00CD5BA6"/>
    <w:rsid w:val="00CD5F21"/>
    <w:rsid w:val="00CE0FE5"/>
    <w:rsid w:val="00CF417F"/>
    <w:rsid w:val="00D21272"/>
    <w:rsid w:val="00D37E53"/>
    <w:rsid w:val="00DE607C"/>
    <w:rsid w:val="00E144A2"/>
    <w:rsid w:val="00E37FA9"/>
    <w:rsid w:val="00E4097D"/>
    <w:rsid w:val="00E600DA"/>
    <w:rsid w:val="00E84665"/>
    <w:rsid w:val="00EA3E2D"/>
    <w:rsid w:val="00EB5D3F"/>
    <w:rsid w:val="00ED47C0"/>
    <w:rsid w:val="00EF1FB3"/>
    <w:rsid w:val="00EF24F4"/>
    <w:rsid w:val="00EF58F4"/>
    <w:rsid w:val="00F212A7"/>
    <w:rsid w:val="00F34D70"/>
    <w:rsid w:val="00F62EA9"/>
    <w:rsid w:val="00F70419"/>
    <w:rsid w:val="00F705EB"/>
    <w:rsid w:val="00F709CD"/>
    <w:rsid w:val="00F908E2"/>
    <w:rsid w:val="00F94588"/>
    <w:rsid w:val="00FE07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15C03A8"/>
  <w15:docId w15:val="{A10BEB66-4866-4D31-AF3D-D125CA033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458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752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524A"/>
  </w:style>
  <w:style w:type="paragraph" w:styleId="Footer">
    <w:name w:val="footer"/>
    <w:basedOn w:val="Normal"/>
    <w:link w:val="FooterChar"/>
    <w:uiPriority w:val="99"/>
    <w:unhideWhenUsed/>
    <w:rsid w:val="00B752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524A"/>
  </w:style>
  <w:style w:type="paragraph" w:styleId="BalloonText">
    <w:name w:val="Balloon Text"/>
    <w:basedOn w:val="Normal"/>
    <w:link w:val="BalloonTextChar"/>
    <w:uiPriority w:val="99"/>
    <w:semiHidden/>
    <w:unhideWhenUsed/>
    <w:rsid w:val="00B752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524A"/>
    <w:rPr>
      <w:rFonts w:ascii="Tahoma" w:hAnsi="Tahoma" w:cs="Tahoma"/>
      <w:sz w:val="16"/>
      <w:szCs w:val="16"/>
    </w:rPr>
  </w:style>
  <w:style w:type="table" w:styleId="TableGrid">
    <w:name w:val="Table Grid"/>
    <w:basedOn w:val="TableNormal"/>
    <w:rsid w:val="00EB5D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47492"/>
    <w:rPr>
      <w:color w:val="0000FF" w:themeColor="hyperlink"/>
      <w:u w:val="single"/>
    </w:rPr>
  </w:style>
  <w:style w:type="character" w:styleId="PlaceholderText">
    <w:name w:val="Placeholder Text"/>
    <w:basedOn w:val="DefaultParagraphFont"/>
    <w:uiPriority w:val="99"/>
    <w:semiHidden/>
    <w:rsid w:val="00820754"/>
    <w:rPr>
      <w:color w:val="808080"/>
    </w:rPr>
  </w:style>
  <w:style w:type="paragraph" w:styleId="ListParagraph">
    <w:name w:val="List Paragraph"/>
    <w:basedOn w:val="Normal"/>
    <w:uiPriority w:val="34"/>
    <w:qFormat/>
    <w:rsid w:val="00A326D9"/>
    <w:pPr>
      <w:ind w:left="720"/>
      <w:contextualSpacing/>
    </w:pPr>
  </w:style>
  <w:style w:type="character" w:styleId="CommentReference">
    <w:name w:val="annotation reference"/>
    <w:basedOn w:val="DefaultParagraphFont"/>
    <w:uiPriority w:val="99"/>
    <w:semiHidden/>
    <w:unhideWhenUsed/>
    <w:rsid w:val="00CE0FE5"/>
    <w:rPr>
      <w:sz w:val="16"/>
      <w:szCs w:val="16"/>
    </w:rPr>
  </w:style>
  <w:style w:type="paragraph" w:styleId="CommentText">
    <w:name w:val="annotation text"/>
    <w:basedOn w:val="Normal"/>
    <w:link w:val="CommentTextChar"/>
    <w:uiPriority w:val="99"/>
    <w:semiHidden/>
    <w:unhideWhenUsed/>
    <w:rsid w:val="00CE0FE5"/>
    <w:pPr>
      <w:spacing w:line="240" w:lineRule="auto"/>
    </w:pPr>
    <w:rPr>
      <w:sz w:val="20"/>
      <w:szCs w:val="20"/>
    </w:rPr>
  </w:style>
  <w:style w:type="character" w:customStyle="1" w:styleId="CommentTextChar">
    <w:name w:val="Comment Text Char"/>
    <w:basedOn w:val="DefaultParagraphFont"/>
    <w:link w:val="CommentText"/>
    <w:uiPriority w:val="99"/>
    <w:semiHidden/>
    <w:rsid w:val="00CE0FE5"/>
    <w:rPr>
      <w:sz w:val="20"/>
      <w:szCs w:val="20"/>
    </w:rPr>
  </w:style>
  <w:style w:type="paragraph" w:styleId="CommentSubject">
    <w:name w:val="annotation subject"/>
    <w:basedOn w:val="CommentText"/>
    <w:next w:val="CommentText"/>
    <w:link w:val="CommentSubjectChar"/>
    <w:uiPriority w:val="99"/>
    <w:semiHidden/>
    <w:unhideWhenUsed/>
    <w:rsid w:val="00CE0FE5"/>
    <w:rPr>
      <w:b/>
      <w:bCs/>
    </w:rPr>
  </w:style>
  <w:style w:type="character" w:customStyle="1" w:styleId="CommentSubjectChar">
    <w:name w:val="Comment Subject Char"/>
    <w:basedOn w:val="CommentTextChar"/>
    <w:link w:val="CommentSubject"/>
    <w:uiPriority w:val="99"/>
    <w:semiHidden/>
    <w:rsid w:val="00CE0FE5"/>
    <w:rPr>
      <w:b/>
      <w:bCs/>
      <w:sz w:val="20"/>
      <w:szCs w:val="20"/>
    </w:rPr>
  </w:style>
  <w:style w:type="character" w:styleId="FollowedHyperlink">
    <w:name w:val="FollowedHyperlink"/>
    <w:basedOn w:val="DefaultParagraphFont"/>
    <w:uiPriority w:val="99"/>
    <w:semiHidden/>
    <w:unhideWhenUsed/>
    <w:rsid w:val="005601ED"/>
    <w:rPr>
      <w:color w:val="800080" w:themeColor="followedHyperlink"/>
      <w:u w:val="single"/>
    </w:rPr>
  </w:style>
  <w:style w:type="character" w:styleId="Strong">
    <w:name w:val="Strong"/>
    <w:basedOn w:val="DefaultParagraphFont"/>
    <w:uiPriority w:val="22"/>
    <w:qFormat/>
    <w:rsid w:val="00CC7CC5"/>
    <w:rPr>
      <w:b/>
      <w:bCs/>
    </w:rPr>
  </w:style>
  <w:style w:type="character" w:styleId="UnresolvedMention">
    <w:name w:val="Unresolved Mention"/>
    <w:basedOn w:val="DefaultParagraphFont"/>
    <w:uiPriority w:val="99"/>
    <w:semiHidden/>
    <w:unhideWhenUsed/>
    <w:rsid w:val="00CB35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0735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d.ac.uk/students/academic-life/study-interruption" TargetMode="External"/><Relationship Id="rId18" Type="http://schemas.openxmlformats.org/officeDocument/2006/relationships/footer" Target="footer1.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www.ed.ac.uk/files/atoms/files/specialcircumstancesaisconcessionsloaprivacynotice.pdf" TargetMode="External"/><Relationship Id="rId17" Type="http://schemas.openxmlformats.org/officeDocument/2006/relationships/header" Target="header2.xml"/><Relationship Id="rId25" Type="http://schemas.openxmlformats.org/officeDocument/2006/relationships/hyperlink" Target="https://uoe.sharepoint.com/sites/hss/college-office/academic-administration/SitePages/UG-PGT-Student-concessions-and-AIS.aspx" TargetMode="Externa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ealth.UG.PGT.Concessions@ed.ac.uk" TargetMode="External"/><Relationship Id="rId24" Type="http://schemas.openxmlformats.org/officeDocument/2006/relationships/hyperlink" Target="mailto:DoT.Health@ed.ac.uk" TargetMode="External"/><Relationship Id="rId5" Type="http://schemas.openxmlformats.org/officeDocument/2006/relationships/numbering" Target="numbering.xml"/><Relationship Id="rId15" Type="http://schemas.openxmlformats.org/officeDocument/2006/relationships/hyperlink" Target="https://www.ed.ac.uk/student-administration/immigration" TargetMode="External"/><Relationship Id="rId23" Type="http://schemas.openxmlformats.org/officeDocument/2006/relationships/hyperlink" Target="mailto:HiSS.DirectorofStudents@ed.ac.uk"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usa.ed.ac.uk/support_and_advice/the_advice_place/" TargetMode="External"/><Relationship Id="rId22" Type="http://schemas.openxmlformats.org/officeDocument/2006/relationships/header" Target="header4.xml"/><Relationship Id="rId27"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K:\AAPS\H-Governance&amp;Management\02-Committees(University-wide)\27-CSPC\03-TaskGroups\28%20Authorised%20Interruption%20of%20Studies\20180613AuthorisedInterruptionofStudiesFormTemplateDraftAB%20(00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6A4ED86C95F4E04B09E544E3FBCC4DD"/>
        <w:category>
          <w:name w:val="General"/>
          <w:gallery w:val="placeholder"/>
        </w:category>
        <w:types>
          <w:type w:val="bbPlcHdr"/>
        </w:types>
        <w:behaviors>
          <w:behavior w:val="content"/>
        </w:behaviors>
        <w:guid w:val="{2BBF8A3C-F012-4634-9C05-A99A05546C02}"/>
      </w:docPartPr>
      <w:docPartBody>
        <w:p w:rsidR="006424D6" w:rsidRDefault="00FF13A1" w:rsidP="00FF13A1">
          <w:pPr>
            <w:pStyle w:val="E6A4ED86C95F4E04B09E544E3FBCC4DD"/>
          </w:pPr>
          <w:r w:rsidRPr="000F48F3">
            <w:rPr>
              <w:rStyle w:val="PlaceholderText"/>
            </w:rPr>
            <w:t>Click here to enter text.</w:t>
          </w:r>
        </w:p>
      </w:docPartBody>
    </w:docPart>
    <w:docPart>
      <w:docPartPr>
        <w:name w:val="3EC0B2ADB88D488F884FFD2560547605"/>
        <w:category>
          <w:name w:val="General"/>
          <w:gallery w:val="placeholder"/>
        </w:category>
        <w:types>
          <w:type w:val="bbPlcHdr"/>
        </w:types>
        <w:behaviors>
          <w:behavior w:val="content"/>
        </w:behaviors>
        <w:guid w:val="{7C1E1624-2E3C-445C-B150-7D6250F46B09}"/>
      </w:docPartPr>
      <w:docPartBody>
        <w:p w:rsidR="006424D6" w:rsidRDefault="00FF13A1" w:rsidP="00FF13A1">
          <w:pPr>
            <w:pStyle w:val="3EC0B2ADB88D488F884FFD2560547605"/>
          </w:pPr>
          <w:r w:rsidRPr="00A10329">
            <w:rPr>
              <w:rStyle w:val="PlaceholderText"/>
            </w:rPr>
            <w:t>Click here to enter a date.</w:t>
          </w:r>
        </w:p>
      </w:docPartBody>
    </w:docPart>
    <w:docPart>
      <w:docPartPr>
        <w:name w:val="618E70FB622F47E8957DCF903A11F481"/>
        <w:category>
          <w:name w:val="General"/>
          <w:gallery w:val="placeholder"/>
        </w:category>
        <w:types>
          <w:type w:val="bbPlcHdr"/>
        </w:types>
        <w:behaviors>
          <w:behavior w:val="content"/>
        </w:behaviors>
        <w:guid w:val="{9B1DECD0-FD5B-45B5-99E0-2B4049530B0C}"/>
      </w:docPartPr>
      <w:docPartBody>
        <w:p w:rsidR="00654D93" w:rsidRDefault="00202427" w:rsidP="00202427">
          <w:pPr>
            <w:pStyle w:val="618E70FB622F47E8957DCF903A11F481"/>
          </w:pPr>
          <w:r w:rsidRPr="000F48F3">
            <w:rPr>
              <w:rStyle w:val="PlaceholderText"/>
            </w:rPr>
            <w:t>Click here to enter text.</w:t>
          </w:r>
        </w:p>
      </w:docPartBody>
    </w:docPart>
    <w:docPart>
      <w:docPartPr>
        <w:name w:val="81A0EC3A4087402BBED7E762606DC512"/>
        <w:category>
          <w:name w:val="General"/>
          <w:gallery w:val="placeholder"/>
        </w:category>
        <w:types>
          <w:type w:val="bbPlcHdr"/>
        </w:types>
        <w:behaviors>
          <w:behavior w:val="content"/>
        </w:behaviors>
        <w:guid w:val="{7600E6B5-6080-427E-9D48-D7E1441818C3}"/>
      </w:docPartPr>
      <w:docPartBody>
        <w:p w:rsidR="00654D93" w:rsidRDefault="00202427" w:rsidP="00202427">
          <w:pPr>
            <w:pStyle w:val="81A0EC3A4087402BBED7E762606DC512"/>
          </w:pPr>
          <w:r w:rsidRPr="00A10329">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6F7D"/>
    <w:rsid w:val="001E589C"/>
    <w:rsid w:val="00202427"/>
    <w:rsid w:val="006424D6"/>
    <w:rsid w:val="00654D93"/>
    <w:rsid w:val="006A4CEA"/>
    <w:rsid w:val="009B0E24"/>
    <w:rsid w:val="00A62626"/>
    <w:rsid w:val="00B5189B"/>
    <w:rsid w:val="00CA461A"/>
    <w:rsid w:val="00DC4732"/>
    <w:rsid w:val="00DD6F7D"/>
    <w:rsid w:val="00F73B6C"/>
    <w:rsid w:val="00F90D88"/>
    <w:rsid w:val="00FF13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02427"/>
    <w:rPr>
      <w:color w:val="808080"/>
    </w:rPr>
  </w:style>
  <w:style w:type="paragraph" w:customStyle="1" w:styleId="E6A4ED86C95F4E04B09E544E3FBCC4DD">
    <w:name w:val="E6A4ED86C95F4E04B09E544E3FBCC4DD"/>
    <w:rsid w:val="00FF13A1"/>
  </w:style>
  <w:style w:type="paragraph" w:customStyle="1" w:styleId="3EC0B2ADB88D488F884FFD2560547605">
    <w:name w:val="3EC0B2ADB88D488F884FFD2560547605"/>
    <w:rsid w:val="00FF13A1"/>
  </w:style>
  <w:style w:type="paragraph" w:customStyle="1" w:styleId="618E70FB622F47E8957DCF903A11F481">
    <w:name w:val="618E70FB622F47E8957DCF903A11F481"/>
    <w:rsid w:val="00202427"/>
  </w:style>
  <w:style w:type="paragraph" w:customStyle="1" w:styleId="81A0EC3A4087402BBED7E762606DC512">
    <w:name w:val="81A0EC3A4087402BBED7E762606DC512"/>
    <w:rsid w:val="0020242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cument_x0020_owner xmlns="b226103b-d14b-4189-9d80-56ddfede0362">CAHSS</Document_x0020_owner>
    <For_x0020_academic_x0020_year xmlns="b226103b-d14b-4189-9d80-56ddfede0362">2018/19</For_x0020_academic_x0020_year>
    <Topic xmlns="b226103b-d14b-4189-9d80-56ddfede0362">Concessions, Progression &amp; Exclusion - UG &amp; PGT</Topic>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40F95145EBB044689E01CD04827C3AE" ma:contentTypeVersion="16" ma:contentTypeDescription="Create a new document." ma:contentTypeScope="" ma:versionID="d1bf7609b550b7e8dda6a5a9a5fd2ee5">
  <xsd:schema xmlns:xsd="http://www.w3.org/2001/XMLSchema" xmlns:xs="http://www.w3.org/2001/XMLSchema" xmlns:p="http://schemas.microsoft.com/office/2006/metadata/properties" xmlns:ns2="b226103b-d14b-4189-9d80-56ddfede0362" xmlns:ns3="e0533433-c614-42f1-a6db-1e117b426f00" targetNamespace="http://schemas.microsoft.com/office/2006/metadata/properties" ma:root="true" ma:fieldsID="0ed29fc215f9c531af80e063f385b121" ns2:_="" ns3:_="">
    <xsd:import namespace="b226103b-d14b-4189-9d80-56ddfede0362"/>
    <xsd:import namespace="e0533433-c614-42f1-a6db-1e117b426f00"/>
    <xsd:element name="properties">
      <xsd:complexType>
        <xsd:sequence>
          <xsd:element name="documentManagement">
            <xsd:complexType>
              <xsd:all>
                <xsd:element ref="ns2:Topic" minOccurs="0"/>
                <xsd:element ref="ns2:MediaServiceMetadata" minOccurs="0"/>
                <xsd:element ref="ns2:MediaServiceFastMetadata" minOccurs="0"/>
                <xsd:element ref="ns2:For_x0020_academic_x0020_year" minOccurs="0"/>
                <xsd:element ref="ns2:Document_x0020_owner" minOccurs="0"/>
                <xsd:element ref="ns2:MediaServiceEventHashCode" minOccurs="0"/>
                <xsd:element ref="ns2:MediaServiceGenerationTim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26103b-d14b-4189-9d80-56ddfede0362" elementFormDefault="qualified">
    <xsd:import namespace="http://schemas.microsoft.com/office/2006/documentManagement/types"/>
    <xsd:import namespace="http://schemas.microsoft.com/office/infopath/2007/PartnerControls"/>
    <xsd:element name="Topic" ma:index="8" nillable="true" ma:displayName="Topic" ma:internalName="Topic">
      <xsd:simpleType>
        <xsd:restriction base="dms:Choice">
          <xsd:enumeration value="QAE"/>
          <xsd:enumeration value="Academic Misconduct"/>
          <xsd:enumeration value="Concessions, Progression &amp; Exclusion - UG &amp; PGT"/>
          <xsd:enumeration value="Programme Approval, Maintenance &amp; Closure"/>
          <xsd:enumeration value="Support for Study"/>
          <xsd:enumeration value="External Examiners"/>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For_x0020_academic_x0020_year" ma:index="11" nillable="true" ma:displayName="For academic year" ma:default="2017/18" ma:internalName="For_x0020_academic_x0020_year">
      <xsd:simpleType>
        <xsd:restriction base="dms:Text">
          <xsd:maxLength value="255"/>
        </xsd:restriction>
      </xsd:simpleType>
    </xsd:element>
    <xsd:element name="Document_x0020_owner" ma:index="12" nillable="true" ma:displayName="Document owner" ma:internalName="Document_x0020_owner">
      <xsd:simpleType>
        <xsd:restriction base="dms:Text">
          <xsd:maxLength value="255"/>
        </xsd:restriction>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533433-c614-42f1-a6db-1e117b426f00"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B25545-2594-49EA-9617-8C42CF6A5657}">
  <ds:schemaRefs>
    <ds:schemaRef ds:uri="http://www.w3.org/XML/1998/namespace"/>
    <ds:schemaRef ds:uri="b226103b-d14b-4189-9d80-56ddfede0362"/>
    <ds:schemaRef ds:uri="http://purl.org/dc/terms/"/>
    <ds:schemaRef ds:uri="http://purl.org/dc/elements/1.1/"/>
    <ds:schemaRef ds:uri="http://schemas.microsoft.com/office/2006/documentManagement/types"/>
    <ds:schemaRef ds:uri="http://schemas.microsoft.com/office/infopath/2007/PartnerControls"/>
    <ds:schemaRef ds:uri="http://purl.org/dc/dcmitype/"/>
    <ds:schemaRef ds:uri="http://schemas.openxmlformats.org/package/2006/metadata/core-properties"/>
    <ds:schemaRef ds:uri="e0533433-c614-42f1-a6db-1e117b426f00"/>
    <ds:schemaRef ds:uri="http://schemas.microsoft.com/office/2006/metadata/properties"/>
  </ds:schemaRefs>
</ds:datastoreItem>
</file>

<file path=customXml/itemProps2.xml><?xml version="1.0" encoding="utf-8"?>
<ds:datastoreItem xmlns:ds="http://schemas.openxmlformats.org/officeDocument/2006/customXml" ds:itemID="{4159B3A9-0AFE-4D61-860A-E22203A77A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26103b-d14b-4189-9d80-56ddfede0362"/>
    <ds:schemaRef ds:uri="e0533433-c614-42f1-a6db-1e117b426f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465456-4DE7-4797-ADFD-20FA08E19D48}">
  <ds:schemaRefs>
    <ds:schemaRef ds:uri="http://schemas.microsoft.com/sharepoint/v3/contenttype/forms"/>
  </ds:schemaRefs>
</ds:datastoreItem>
</file>

<file path=customXml/itemProps4.xml><?xml version="1.0" encoding="utf-8"?>
<ds:datastoreItem xmlns:ds="http://schemas.openxmlformats.org/officeDocument/2006/customXml" ds:itemID="{00B91E0D-4413-4120-BF50-DBE02ABA1A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20180613AuthorisedInterruptionofStudiesFormTemplateDraftAB (002)</Template>
  <TotalTime>45</TotalTime>
  <Pages>4</Pages>
  <Words>999</Words>
  <Characters>5700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University of Edinburgh</Company>
  <LinksUpToDate>false</LinksUpToDate>
  <CharactersWithSpaces>6686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MATHESON Charlotte</dc:creator>
  <cp:lastModifiedBy>Anna Conroy</cp:lastModifiedBy>
  <cp:revision>8</cp:revision>
  <cp:lastPrinted>2018-10-26T13:40:00Z</cp:lastPrinted>
  <dcterms:created xsi:type="dcterms:W3CDTF">2018-11-13T15:24:00Z</dcterms:created>
  <dcterms:modified xsi:type="dcterms:W3CDTF">2025-09-11T18:10:00Z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0x010100640F95145EBB044689E01CD04827C3AE</vt:lpwstr>
  </property>
</Properties>
</file>